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9F3CF2">
        <w:tc>
          <w:tcPr>
            <w:tcW w:w="1617" w:type="dxa"/>
          </w:tcPr>
          <w:p w14:paraId="15BF0867" w14:textId="77777777" w:rsidR="0012209D" w:rsidRDefault="0012209D" w:rsidP="009F3CF2">
            <w:r>
              <w:t>Last updated:</w:t>
            </w:r>
          </w:p>
        </w:tc>
        <w:tc>
          <w:tcPr>
            <w:tcW w:w="8418" w:type="dxa"/>
          </w:tcPr>
          <w:p w14:paraId="15BF0868" w14:textId="0C748C5A" w:rsidR="0012209D" w:rsidRDefault="001716C4" w:rsidP="009F3CF2">
            <w:r>
              <w:t>1</w:t>
            </w:r>
            <w:r w:rsidR="00603121">
              <w:t>9</w:t>
            </w:r>
            <w:r>
              <w:t xml:space="preserve"> November</w:t>
            </w:r>
            <w:r w:rsidR="000A644D">
              <w:t xml:space="preserve">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8"/>
        <w:gridCol w:w="4554"/>
        <w:gridCol w:w="845"/>
        <w:gridCol w:w="1730"/>
      </w:tblGrid>
      <w:tr w:rsidR="0012209D" w14:paraId="15BF086F" w14:textId="77777777" w:rsidTr="001716C4">
        <w:tc>
          <w:tcPr>
            <w:tcW w:w="2498" w:type="dxa"/>
            <w:shd w:val="clear" w:color="auto" w:fill="D9D9D9" w:themeFill="background1" w:themeFillShade="D9"/>
          </w:tcPr>
          <w:p w14:paraId="15BF086D" w14:textId="77777777" w:rsidR="0012209D" w:rsidRDefault="0012209D" w:rsidP="009F3CF2">
            <w:r>
              <w:t>Post title:</w:t>
            </w:r>
          </w:p>
        </w:tc>
        <w:tc>
          <w:tcPr>
            <w:tcW w:w="7129" w:type="dxa"/>
            <w:gridSpan w:val="3"/>
          </w:tcPr>
          <w:p w14:paraId="15BF086E" w14:textId="49F7EAA9" w:rsidR="0012209D" w:rsidRPr="00604419" w:rsidRDefault="001366B0" w:rsidP="004022C1">
            <w:pPr>
              <w:rPr>
                <w:bCs/>
              </w:rPr>
            </w:pPr>
            <w:r>
              <w:rPr>
                <w:bCs/>
              </w:rPr>
              <w:t xml:space="preserve">Senior </w:t>
            </w:r>
            <w:proofErr w:type="spellStart"/>
            <w:r>
              <w:rPr>
                <w:bCs/>
              </w:rPr>
              <w:t>Microscop</w:t>
            </w:r>
            <w:r w:rsidR="002C6D8C">
              <w:rPr>
                <w:bCs/>
              </w:rPr>
              <w:t>ist</w:t>
            </w:r>
            <w:proofErr w:type="spellEnd"/>
          </w:p>
        </w:tc>
      </w:tr>
      <w:tr w:rsidR="0012209D" w14:paraId="15BF0875" w14:textId="77777777" w:rsidTr="001716C4">
        <w:tc>
          <w:tcPr>
            <w:tcW w:w="2498" w:type="dxa"/>
            <w:shd w:val="clear" w:color="auto" w:fill="D9D9D9" w:themeFill="background1" w:themeFillShade="D9"/>
          </w:tcPr>
          <w:p w14:paraId="15BF0873" w14:textId="06A375F2" w:rsidR="0012209D" w:rsidRDefault="000A644D" w:rsidP="009F3CF2">
            <w:r>
              <w:t>School</w:t>
            </w:r>
            <w:r w:rsidR="0012209D">
              <w:t>:</w:t>
            </w:r>
          </w:p>
        </w:tc>
        <w:tc>
          <w:tcPr>
            <w:tcW w:w="7129" w:type="dxa"/>
            <w:gridSpan w:val="3"/>
          </w:tcPr>
          <w:p w14:paraId="15BF0874" w14:textId="2C7F59D1" w:rsidR="0012209D" w:rsidRDefault="00604419" w:rsidP="009F3CF2">
            <w:r>
              <w:t>Cancer Sciences</w:t>
            </w:r>
          </w:p>
        </w:tc>
      </w:tr>
      <w:tr w:rsidR="00746AEB" w14:paraId="07201851" w14:textId="77777777" w:rsidTr="001716C4">
        <w:tc>
          <w:tcPr>
            <w:tcW w:w="2498" w:type="dxa"/>
            <w:shd w:val="clear" w:color="auto" w:fill="D9D9D9" w:themeFill="background1" w:themeFillShade="D9"/>
          </w:tcPr>
          <w:p w14:paraId="158400D7" w14:textId="4B829CEE" w:rsidR="00746AEB" w:rsidRDefault="00746AEB" w:rsidP="009F3CF2">
            <w:r>
              <w:t>Faculty:</w:t>
            </w:r>
          </w:p>
        </w:tc>
        <w:tc>
          <w:tcPr>
            <w:tcW w:w="7129" w:type="dxa"/>
            <w:gridSpan w:val="3"/>
          </w:tcPr>
          <w:p w14:paraId="7A897A27" w14:textId="6CDCF88F" w:rsidR="00746AEB" w:rsidRDefault="00604419" w:rsidP="009F3CF2">
            <w:r>
              <w:t>Medicine</w:t>
            </w:r>
          </w:p>
        </w:tc>
      </w:tr>
      <w:tr w:rsidR="0012209D" w14:paraId="15BF087A" w14:textId="77777777" w:rsidTr="001716C4">
        <w:tc>
          <w:tcPr>
            <w:tcW w:w="2498" w:type="dxa"/>
            <w:shd w:val="clear" w:color="auto" w:fill="D9D9D9" w:themeFill="background1" w:themeFillShade="D9"/>
          </w:tcPr>
          <w:p w14:paraId="15BF0876" w14:textId="44B3D55B" w:rsidR="0012209D" w:rsidRDefault="00746AEB" w:rsidP="00746AEB">
            <w:r>
              <w:t>Career P</w:t>
            </w:r>
            <w:r w:rsidR="0012209D">
              <w:t>athway:</w:t>
            </w:r>
          </w:p>
        </w:tc>
        <w:tc>
          <w:tcPr>
            <w:tcW w:w="4554" w:type="dxa"/>
          </w:tcPr>
          <w:p w14:paraId="15BF0877" w14:textId="73ABDDC3" w:rsidR="0012209D" w:rsidRDefault="008116A0" w:rsidP="00FF246F">
            <w:r>
              <w:t>Technical and Experimental</w:t>
            </w:r>
            <w:r w:rsidR="00C36AE9">
              <w:t xml:space="preserve"> (TAE)</w:t>
            </w:r>
          </w:p>
        </w:tc>
        <w:tc>
          <w:tcPr>
            <w:tcW w:w="845" w:type="dxa"/>
            <w:shd w:val="clear" w:color="auto" w:fill="D9D9D9" w:themeFill="background1" w:themeFillShade="D9"/>
          </w:tcPr>
          <w:p w14:paraId="15BF0878" w14:textId="77777777" w:rsidR="0012209D" w:rsidRDefault="0012209D" w:rsidP="009F3CF2">
            <w:r>
              <w:t>Level:</w:t>
            </w:r>
          </w:p>
        </w:tc>
        <w:tc>
          <w:tcPr>
            <w:tcW w:w="1730" w:type="dxa"/>
          </w:tcPr>
          <w:p w14:paraId="15BF0879" w14:textId="6464F3EB" w:rsidR="0012209D" w:rsidRDefault="00DB45DD" w:rsidP="009F3CF2">
            <w:r>
              <w:t>5</w:t>
            </w:r>
          </w:p>
        </w:tc>
      </w:tr>
      <w:tr w:rsidR="0012209D" w14:paraId="15BF0881" w14:textId="77777777" w:rsidTr="001716C4">
        <w:tc>
          <w:tcPr>
            <w:tcW w:w="2498" w:type="dxa"/>
            <w:shd w:val="clear" w:color="auto" w:fill="D9D9D9" w:themeFill="background1" w:themeFillShade="D9"/>
          </w:tcPr>
          <w:p w14:paraId="15BF087F" w14:textId="77777777" w:rsidR="0012209D" w:rsidRDefault="0012209D" w:rsidP="009F3CF2">
            <w:r>
              <w:t>Posts responsible to:</w:t>
            </w:r>
          </w:p>
        </w:tc>
        <w:tc>
          <w:tcPr>
            <w:tcW w:w="7129" w:type="dxa"/>
            <w:gridSpan w:val="3"/>
          </w:tcPr>
          <w:p w14:paraId="15BF0880" w14:textId="52F6DE15" w:rsidR="0012209D" w:rsidRPr="005508A2" w:rsidRDefault="00604419" w:rsidP="009F3CF2">
            <w:r>
              <w:t xml:space="preserve">Professor </w:t>
            </w:r>
            <w:r w:rsidRPr="00CC5D34">
              <w:t xml:space="preserve">of </w:t>
            </w:r>
            <w:r>
              <w:t xml:space="preserve">Molecular Immunology and Director of </w:t>
            </w:r>
            <w:r w:rsidRPr="00CC5D34">
              <w:t xml:space="preserve">Translational Immunology &amp; Professor of </w:t>
            </w:r>
            <w:r>
              <w:t xml:space="preserve">Imaging and </w:t>
            </w:r>
            <w:r w:rsidRPr="00CC5D34">
              <w:t xml:space="preserve">Biomedical Engineering </w:t>
            </w:r>
          </w:p>
        </w:tc>
      </w:tr>
      <w:tr w:rsidR="0012209D" w14:paraId="15BF0884" w14:textId="77777777" w:rsidTr="001716C4">
        <w:tc>
          <w:tcPr>
            <w:tcW w:w="2498" w:type="dxa"/>
            <w:shd w:val="clear" w:color="auto" w:fill="D9D9D9" w:themeFill="background1" w:themeFillShade="D9"/>
          </w:tcPr>
          <w:p w14:paraId="15BF0882" w14:textId="77777777" w:rsidR="0012209D" w:rsidRDefault="0012209D" w:rsidP="009F3CF2">
            <w:r>
              <w:t>Posts responsible for:</w:t>
            </w:r>
          </w:p>
        </w:tc>
        <w:tc>
          <w:tcPr>
            <w:tcW w:w="7129" w:type="dxa"/>
            <w:gridSpan w:val="3"/>
          </w:tcPr>
          <w:p w14:paraId="15BF0883" w14:textId="6395C3FF" w:rsidR="0012209D" w:rsidRPr="005508A2" w:rsidRDefault="00382166" w:rsidP="009F3CF2">
            <w:r>
              <w:t>Supervision</w:t>
            </w:r>
            <w:r w:rsidR="00E55204">
              <w:t xml:space="preserve"> of </w:t>
            </w:r>
            <w:r w:rsidR="00604419">
              <w:t xml:space="preserve">staff members and oversight </w:t>
            </w:r>
            <w:r w:rsidR="00EA1A09">
              <w:t>of</w:t>
            </w:r>
            <w:r w:rsidR="0025692A">
              <w:t xml:space="preserve"> </w:t>
            </w:r>
            <w:r w:rsidR="00604419">
              <w:t>laboratory members</w:t>
            </w:r>
          </w:p>
        </w:tc>
      </w:tr>
      <w:tr w:rsidR="0012209D" w14:paraId="15BF0887" w14:textId="77777777" w:rsidTr="001716C4">
        <w:tc>
          <w:tcPr>
            <w:tcW w:w="2498" w:type="dxa"/>
            <w:shd w:val="clear" w:color="auto" w:fill="D9D9D9" w:themeFill="background1" w:themeFillShade="D9"/>
          </w:tcPr>
          <w:p w14:paraId="15BF0885" w14:textId="77777777" w:rsidR="0012209D" w:rsidRDefault="0012209D" w:rsidP="009F3CF2">
            <w:r>
              <w:t>Post base:</w:t>
            </w:r>
          </w:p>
        </w:tc>
        <w:tc>
          <w:tcPr>
            <w:tcW w:w="7129" w:type="dxa"/>
            <w:gridSpan w:val="3"/>
          </w:tcPr>
          <w:p w14:paraId="15BF0886" w14:textId="6960A8F7" w:rsidR="0012209D" w:rsidRPr="005508A2" w:rsidRDefault="002C6D8C" w:rsidP="009F3CF2">
            <w:r>
              <w:t>Non-Office</w:t>
            </w:r>
            <w:r w:rsidR="0012209D">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250E22" w14:paraId="693166DA" w14:textId="77777777" w:rsidTr="00250E22">
        <w:tc>
          <w:tcPr>
            <w:tcW w:w="9627" w:type="dxa"/>
            <w:shd w:val="clear" w:color="auto" w:fill="D9D9D9" w:themeFill="background1" w:themeFillShade="D9"/>
          </w:tcPr>
          <w:p w14:paraId="587A5C3D" w14:textId="3896D817" w:rsidR="00250E22" w:rsidRDefault="00250E22" w:rsidP="009F3CF2">
            <w:r>
              <w:t>Job purpose</w:t>
            </w:r>
          </w:p>
        </w:tc>
      </w:tr>
      <w:tr w:rsidR="0012209D" w14:paraId="15BF088C" w14:textId="77777777" w:rsidTr="00250E22">
        <w:trPr>
          <w:trHeight w:val="1134"/>
        </w:trPr>
        <w:tc>
          <w:tcPr>
            <w:tcW w:w="9627" w:type="dxa"/>
          </w:tcPr>
          <w:p w14:paraId="15BF088B" w14:textId="30183693" w:rsidR="007E19BB" w:rsidRDefault="00250E22" w:rsidP="00B25BAF">
            <w:r>
              <w:t xml:space="preserve">To </w:t>
            </w:r>
            <w:r w:rsidR="00E81164" w:rsidRPr="00604419">
              <w:t xml:space="preserve">independently </w:t>
            </w:r>
            <w:r w:rsidR="00A030BF">
              <w:t xml:space="preserve">develop, </w:t>
            </w:r>
            <w:r w:rsidR="00E81164" w:rsidRPr="00604419">
              <w:t xml:space="preserve">oversee and manage the </w:t>
            </w:r>
            <w:r w:rsidR="000F3C1E">
              <w:t xml:space="preserve">microscopy research </w:t>
            </w:r>
            <w:r w:rsidR="00E81164">
              <w:t xml:space="preserve">operations and </w:t>
            </w:r>
            <w:r w:rsidR="00E81164" w:rsidRPr="00604419">
              <w:t>eff</w:t>
            </w:r>
            <w:r>
              <w:t xml:space="preserve">icient running of the </w:t>
            </w:r>
            <w:r w:rsidR="000F3C1E">
              <w:t xml:space="preserve">microscopy and related </w:t>
            </w:r>
            <w:r>
              <w:t>laboratory</w:t>
            </w:r>
            <w:r w:rsidR="000F3C1E">
              <w:t xml:space="preserve"> instrumentation</w:t>
            </w:r>
            <w:r w:rsidR="00E81164">
              <w:t xml:space="preserve">. </w:t>
            </w:r>
            <w:r w:rsidR="000F3C1E">
              <w:t>In addition, t</w:t>
            </w:r>
            <w:r>
              <w:t xml:space="preserve">o </w:t>
            </w:r>
            <w:r w:rsidR="00E81164">
              <w:t>manage and coordinate the provision of specialist technical</w:t>
            </w:r>
            <w:r w:rsidR="00E81164" w:rsidRPr="00C31B06">
              <w:t xml:space="preserve"> services </w:t>
            </w:r>
            <w:r w:rsidR="00E81164">
              <w:t xml:space="preserve">to the </w:t>
            </w:r>
            <w:r w:rsidR="00E55204">
              <w:t xml:space="preserve">research group headed by Profs. Ward and Ober </w:t>
            </w:r>
            <w:r w:rsidR="004F3528">
              <w:t xml:space="preserve">in the Centre for Cancer Immunology </w:t>
            </w:r>
            <w:r w:rsidR="00E81164">
              <w:t xml:space="preserve">and </w:t>
            </w:r>
            <w:r w:rsidR="00E81164" w:rsidRPr="00B25BAF">
              <w:t>its</w:t>
            </w:r>
            <w:r w:rsidR="005A4931" w:rsidRPr="00B25BAF">
              <w:t xml:space="preserve"> </w:t>
            </w:r>
            <w:r w:rsidR="005A4931" w:rsidRPr="009736AD">
              <w:t>coll</w:t>
            </w:r>
            <w:r w:rsidR="00E55204">
              <w:t>a</w:t>
            </w:r>
            <w:r w:rsidR="005A4931" w:rsidRPr="009736AD">
              <w:t>borators</w:t>
            </w:r>
            <w:r w:rsidR="00E81164">
              <w:t>.</w:t>
            </w:r>
            <w:r w:rsidR="00B25BAF">
              <w:t xml:space="preserve"> </w:t>
            </w:r>
            <w:r w:rsidR="00E81164" w:rsidRPr="00604419">
              <w:t>In addition, the job will involve the carrying out of research projects</w:t>
            </w:r>
            <w:r w:rsidR="005A4931">
              <w:t xml:space="preserve"> </w:t>
            </w:r>
            <w:r w:rsidR="005A4931" w:rsidRPr="009736AD">
              <w:t>using</w:t>
            </w:r>
            <w:r w:rsidR="005A4931" w:rsidRPr="005A4931">
              <w:rPr>
                <w:u w:val="single"/>
              </w:rPr>
              <w:t xml:space="preserve"> </w:t>
            </w:r>
            <w:r w:rsidR="005A4931" w:rsidRPr="009736AD">
              <w:t>advanced</w:t>
            </w:r>
            <w:r w:rsidR="002C6D8C">
              <w:t xml:space="preserve"> </w:t>
            </w:r>
            <w:r w:rsidR="005A4931" w:rsidRPr="009736AD">
              <w:t>microscopy</w:t>
            </w:r>
            <w:r w:rsidR="002C6D8C">
              <w:t xml:space="preserve"> </w:t>
            </w:r>
            <w:r w:rsidR="005A4931" w:rsidRPr="009736AD">
              <w:t>techniques</w:t>
            </w:r>
            <w:r w:rsidR="00E81164" w:rsidRPr="00604419">
              <w:t>, most likely in a team setting.</w:t>
            </w:r>
            <w:r w:rsidR="00FE62D1">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A11CF">
        <w:trPr>
          <w:cantSplit/>
          <w:tblHeader/>
        </w:trPr>
        <w:tc>
          <w:tcPr>
            <w:tcW w:w="8609" w:type="dxa"/>
            <w:gridSpan w:val="2"/>
            <w:shd w:val="clear" w:color="auto" w:fill="D9D9D9" w:themeFill="background1" w:themeFillShade="D9"/>
          </w:tcPr>
          <w:p w14:paraId="15BF088E" w14:textId="77777777" w:rsidR="0012209D" w:rsidRDefault="0012209D" w:rsidP="009F3CF2">
            <w:r>
              <w:t>Key accountabilities/primary responsibilities</w:t>
            </w:r>
          </w:p>
        </w:tc>
        <w:tc>
          <w:tcPr>
            <w:tcW w:w="1018" w:type="dxa"/>
            <w:shd w:val="clear" w:color="auto" w:fill="D9D9D9" w:themeFill="background1" w:themeFillShade="D9"/>
          </w:tcPr>
          <w:p w14:paraId="15BF088F" w14:textId="77777777" w:rsidR="0012209D" w:rsidRDefault="0012209D" w:rsidP="009F3CF2">
            <w:r>
              <w:t>% Time</w:t>
            </w:r>
          </w:p>
        </w:tc>
      </w:tr>
      <w:tr w:rsidR="0012209D" w14:paraId="15BF0894" w14:textId="77777777" w:rsidTr="00DA11CF">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p w14:paraId="15BF0892" w14:textId="0AA00E98" w:rsidR="000F3C1E" w:rsidRPr="00604419" w:rsidRDefault="00A030BF" w:rsidP="001724E4">
            <w:pPr>
              <w:tabs>
                <w:tab w:val="left" w:pos="3315"/>
              </w:tabs>
            </w:pPr>
            <w:r>
              <w:t>Carry out and s</w:t>
            </w:r>
            <w:r w:rsidR="00EB6853">
              <w:t xml:space="preserve">upport ongoing </w:t>
            </w:r>
            <w:r w:rsidR="008D5457" w:rsidRPr="00604419">
              <w:t xml:space="preserve">research </w:t>
            </w:r>
            <w:r w:rsidR="00EB6853">
              <w:t xml:space="preserve">with experimentation </w:t>
            </w:r>
            <w:r w:rsidR="008D5457" w:rsidRPr="00604419">
              <w:t xml:space="preserve">related to </w:t>
            </w:r>
            <w:r w:rsidR="003C2E5A">
              <w:t>the scientific mission of the laboratory</w:t>
            </w:r>
            <w:r w:rsidR="000A644D">
              <w:t xml:space="preserve">, including the </w:t>
            </w:r>
            <w:r w:rsidR="007D16B9">
              <w:t xml:space="preserve">writing </w:t>
            </w:r>
            <w:r w:rsidR="000A644D">
              <w:t xml:space="preserve">of </w:t>
            </w:r>
            <w:r w:rsidR="007D16B9">
              <w:t>scientific manuscript</w:t>
            </w:r>
            <w:r w:rsidR="00B72A31">
              <w:t>s</w:t>
            </w:r>
            <w:r w:rsidR="007D16B9">
              <w:t>, progress reports and other scientific documents.</w:t>
            </w:r>
          </w:p>
        </w:tc>
        <w:tc>
          <w:tcPr>
            <w:tcW w:w="1018" w:type="dxa"/>
          </w:tcPr>
          <w:p w14:paraId="15BF0893" w14:textId="41581D06" w:rsidR="0012209D" w:rsidRDefault="002C6D8C" w:rsidP="009F3CF2">
            <w:r>
              <w:t>25</w:t>
            </w:r>
            <w:r w:rsidR="00343D93">
              <w:t xml:space="preserve"> %</w:t>
            </w:r>
          </w:p>
        </w:tc>
      </w:tr>
      <w:tr w:rsidR="006D608E" w14:paraId="145AC870" w14:textId="77777777" w:rsidTr="00DA11CF">
        <w:trPr>
          <w:cantSplit/>
        </w:trPr>
        <w:tc>
          <w:tcPr>
            <w:tcW w:w="598" w:type="dxa"/>
            <w:tcBorders>
              <w:right w:val="nil"/>
            </w:tcBorders>
          </w:tcPr>
          <w:p w14:paraId="31E6B654" w14:textId="77777777" w:rsidR="006D608E" w:rsidRDefault="006D608E" w:rsidP="0012209D">
            <w:pPr>
              <w:pStyle w:val="ListParagraph"/>
              <w:numPr>
                <w:ilvl w:val="0"/>
                <w:numId w:val="17"/>
              </w:numPr>
            </w:pPr>
          </w:p>
        </w:tc>
        <w:tc>
          <w:tcPr>
            <w:tcW w:w="8011" w:type="dxa"/>
            <w:tcBorders>
              <w:left w:val="nil"/>
            </w:tcBorders>
          </w:tcPr>
          <w:p w14:paraId="7AED7D31" w14:textId="4F2E4466" w:rsidR="006D608E" w:rsidRDefault="002C6D8C" w:rsidP="009F3CF2">
            <w:r>
              <w:t>Ensuring continued development and</w:t>
            </w:r>
            <w:r w:rsidR="006D608E">
              <w:t xml:space="preserve"> maintenance of microscopy and related instrumentation</w:t>
            </w:r>
            <w:r>
              <w:t xml:space="preserve"> and equipment.</w:t>
            </w:r>
          </w:p>
        </w:tc>
        <w:tc>
          <w:tcPr>
            <w:tcW w:w="1018" w:type="dxa"/>
          </w:tcPr>
          <w:p w14:paraId="03E8C85A" w14:textId="4E270159" w:rsidR="006D608E" w:rsidRDefault="002C6D8C" w:rsidP="009F3CF2">
            <w:r>
              <w:t>2</w:t>
            </w:r>
            <w:r w:rsidR="00A030BF">
              <w:t>0</w:t>
            </w:r>
            <w:r w:rsidR="006D608E">
              <w:t>%</w:t>
            </w:r>
          </w:p>
        </w:tc>
      </w:tr>
      <w:tr w:rsidR="002C6D8C" w14:paraId="4D19F789" w14:textId="77777777" w:rsidTr="00DA11CF">
        <w:trPr>
          <w:cantSplit/>
        </w:trPr>
        <w:tc>
          <w:tcPr>
            <w:tcW w:w="598" w:type="dxa"/>
            <w:tcBorders>
              <w:right w:val="nil"/>
            </w:tcBorders>
          </w:tcPr>
          <w:p w14:paraId="5F41F243" w14:textId="77777777" w:rsidR="002C6D8C" w:rsidRDefault="002C6D8C" w:rsidP="0012209D">
            <w:pPr>
              <w:pStyle w:val="ListParagraph"/>
              <w:numPr>
                <w:ilvl w:val="0"/>
                <w:numId w:val="17"/>
              </w:numPr>
            </w:pPr>
          </w:p>
        </w:tc>
        <w:tc>
          <w:tcPr>
            <w:tcW w:w="8011" w:type="dxa"/>
            <w:tcBorders>
              <w:left w:val="nil"/>
            </w:tcBorders>
          </w:tcPr>
          <w:p w14:paraId="7FF7E51A" w14:textId="106E37F3" w:rsidR="002C6D8C" w:rsidRDefault="002C6D8C" w:rsidP="001A00E0">
            <w:r>
              <w:t>Undertake budget and resource planning and monitoring as appropriate (regarding the purchasing and maintenance of equipment.</w:t>
            </w:r>
            <w:r w:rsidR="00CC638A" w:rsidRPr="00604419">
              <w:t xml:space="preserve"> Oversight of laboratory inventories/databases for microscopy components</w:t>
            </w:r>
            <w:r w:rsidR="00CC638A">
              <w:t xml:space="preserve"> and related experimentation and management of contracts for purchase of microscopy equipment.</w:t>
            </w:r>
            <w:r w:rsidR="00E55204">
              <w:t xml:space="preserve"> E</w:t>
            </w:r>
            <w:r w:rsidR="00E55204" w:rsidRPr="00604419">
              <w:t>nsure maintenance of supplies for the running of the</w:t>
            </w:r>
            <w:r w:rsidR="00E55204">
              <w:t xml:space="preserve"> microscopy</w:t>
            </w:r>
            <w:r w:rsidR="00E55204" w:rsidRPr="00604419">
              <w:t xml:space="preserve"> laboratory. Negotiate pricing with vendors and deal with purchasing departments, as necessary.</w:t>
            </w:r>
          </w:p>
        </w:tc>
        <w:tc>
          <w:tcPr>
            <w:tcW w:w="1018" w:type="dxa"/>
          </w:tcPr>
          <w:p w14:paraId="641D24CF" w14:textId="71C99F74" w:rsidR="002C6D8C" w:rsidRDefault="00CC638A" w:rsidP="009F3CF2">
            <w:r>
              <w:t>2</w:t>
            </w:r>
            <w:r w:rsidR="00E55204">
              <w:t>5</w:t>
            </w:r>
            <w:r w:rsidR="002C6D8C">
              <w:t>%</w:t>
            </w:r>
          </w:p>
        </w:tc>
      </w:tr>
      <w:tr w:rsidR="009C62D7" w14:paraId="0CF311EB" w14:textId="77777777" w:rsidTr="00DA11CF">
        <w:trPr>
          <w:cantSplit/>
        </w:trPr>
        <w:tc>
          <w:tcPr>
            <w:tcW w:w="598" w:type="dxa"/>
            <w:tcBorders>
              <w:right w:val="nil"/>
            </w:tcBorders>
          </w:tcPr>
          <w:p w14:paraId="69230B66" w14:textId="77777777" w:rsidR="009C62D7" w:rsidRDefault="009C62D7" w:rsidP="0012209D">
            <w:pPr>
              <w:pStyle w:val="ListParagraph"/>
              <w:numPr>
                <w:ilvl w:val="0"/>
                <w:numId w:val="17"/>
              </w:numPr>
            </w:pPr>
          </w:p>
        </w:tc>
        <w:tc>
          <w:tcPr>
            <w:tcW w:w="8011" w:type="dxa"/>
            <w:tcBorders>
              <w:left w:val="nil"/>
            </w:tcBorders>
          </w:tcPr>
          <w:p w14:paraId="00792C03" w14:textId="426BFB2A" w:rsidR="009C62D7" w:rsidRPr="00604419" w:rsidRDefault="003B0F35" w:rsidP="009F3CF2">
            <w:r>
              <w:t xml:space="preserve"> Line manage/supervise staff and researchers</w:t>
            </w:r>
            <w:r w:rsidR="00603121">
              <w:t>.</w:t>
            </w:r>
            <w:r w:rsidRPr="000F44F4">
              <w:t xml:space="preserve"> Provid</w:t>
            </w:r>
            <w:r w:rsidR="00603121">
              <w:t>ing</w:t>
            </w:r>
            <w:r w:rsidRPr="000F44F4">
              <w:t xml:space="preserve"> expert advice and subject leadership to staff and students</w:t>
            </w:r>
            <w:r>
              <w:t>.</w:t>
            </w:r>
          </w:p>
        </w:tc>
        <w:tc>
          <w:tcPr>
            <w:tcW w:w="1018" w:type="dxa"/>
          </w:tcPr>
          <w:p w14:paraId="439A2E68" w14:textId="3C755843" w:rsidR="009C62D7" w:rsidRDefault="003B0F35" w:rsidP="009F3CF2">
            <w:r>
              <w:t>10%</w:t>
            </w:r>
          </w:p>
        </w:tc>
      </w:tr>
      <w:tr w:rsidR="00671F76" w14:paraId="4EBD8610" w14:textId="77777777" w:rsidTr="00DA11CF">
        <w:trPr>
          <w:cantSplit/>
        </w:trPr>
        <w:tc>
          <w:tcPr>
            <w:tcW w:w="598" w:type="dxa"/>
            <w:tcBorders>
              <w:right w:val="nil"/>
            </w:tcBorders>
          </w:tcPr>
          <w:p w14:paraId="1C4D6734" w14:textId="77777777" w:rsidR="00671F76" w:rsidRDefault="00671F76" w:rsidP="00671F76">
            <w:pPr>
              <w:pStyle w:val="ListParagraph"/>
              <w:numPr>
                <w:ilvl w:val="0"/>
                <w:numId w:val="17"/>
              </w:numPr>
            </w:pPr>
          </w:p>
        </w:tc>
        <w:tc>
          <w:tcPr>
            <w:tcW w:w="8011" w:type="dxa"/>
            <w:tcBorders>
              <w:left w:val="nil"/>
            </w:tcBorders>
          </w:tcPr>
          <w:p w14:paraId="607CF98D" w14:textId="1D6F700D" w:rsidR="00671F76" w:rsidRPr="00604419" w:rsidRDefault="003B0F35" w:rsidP="00315516">
            <w:r w:rsidRPr="003C2E5A">
              <w:t xml:space="preserve">Responsible for oversight of regulatory, biosafety and compliance issues related to </w:t>
            </w:r>
            <w:r>
              <w:t xml:space="preserve">microscopy and related </w:t>
            </w:r>
            <w:r w:rsidRPr="003C2E5A">
              <w:t>laboratory</w:t>
            </w:r>
            <w:r>
              <w:t xml:space="preserve"> techniques</w:t>
            </w:r>
            <w:r w:rsidRPr="003C2E5A">
              <w:t>.</w:t>
            </w:r>
          </w:p>
        </w:tc>
        <w:tc>
          <w:tcPr>
            <w:tcW w:w="1018" w:type="dxa"/>
          </w:tcPr>
          <w:p w14:paraId="357E70E3" w14:textId="4AB1634B" w:rsidR="00671F76" w:rsidRDefault="003B0F35" w:rsidP="00671F76">
            <w:r>
              <w:t>10</w:t>
            </w:r>
            <w:r w:rsidR="00671F76">
              <w:t xml:space="preserve"> %</w:t>
            </w:r>
          </w:p>
        </w:tc>
      </w:tr>
      <w:tr w:rsidR="002C6D8C" w14:paraId="6ADCE4CA" w14:textId="77777777" w:rsidTr="00DA11CF">
        <w:trPr>
          <w:cantSplit/>
        </w:trPr>
        <w:tc>
          <w:tcPr>
            <w:tcW w:w="598" w:type="dxa"/>
            <w:tcBorders>
              <w:right w:val="nil"/>
            </w:tcBorders>
          </w:tcPr>
          <w:p w14:paraId="540BDC77" w14:textId="77777777" w:rsidR="002C6D8C" w:rsidRDefault="002C6D8C" w:rsidP="002C6D8C">
            <w:pPr>
              <w:pStyle w:val="ListParagraph"/>
              <w:numPr>
                <w:ilvl w:val="0"/>
                <w:numId w:val="17"/>
              </w:numPr>
            </w:pPr>
          </w:p>
        </w:tc>
        <w:tc>
          <w:tcPr>
            <w:tcW w:w="8011" w:type="dxa"/>
            <w:tcBorders>
              <w:left w:val="nil"/>
            </w:tcBorders>
          </w:tcPr>
          <w:p w14:paraId="6615A003" w14:textId="6F3EC088" w:rsidR="002C6D8C" w:rsidRPr="00604419" w:rsidRDefault="002C6D8C" w:rsidP="002C6D8C">
            <w:r w:rsidRPr="00604419">
              <w:t xml:space="preserve">Responsible for ensuring laboratory members carry out recommended procedures, including documentation of experiments and data. </w:t>
            </w:r>
            <w:r>
              <w:t>Oversight of maintenance</w:t>
            </w:r>
            <w:r w:rsidRPr="00604419">
              <w:t xml:space="preserve"> of data </w:t>
            </w:r>
            <w:r w:rsidRPr="00A030BF">
              <w:t>records related to microscopy</w:t>
            </w:r>
            <w:r>
              <w:t xml:space="preserve"> and have received the relevant training.</w:t>
            </w:r>
          </w:p>
        </w:tc>
        <w:tc>
          <w:tcPr>
            <w:tcW w:w="1018" w:type="dxa"/>
          </w:tcPr>
          <w:p w14:paraId="66A88AAC" w14:textId="52FD5F5F" w:rsidR="002C6D8C" w:rsidRDefault="002C6D8C" w:rsidP="002C6D8C">
            <w:r>
              <w:t>5 %</w:t>
            </w:r>
          </w:p>
        </w:tc>
      </w:tr>
      <w:tr w:rsidR="002C6D8C" w14:paraId="02C51BD6" w14:textId="77777777" w:rsidTr="00DA11CF">
        <w:trPr>
          <w:cantSplit/>
        </w:trPr>
        <w:tc>
          <w:tcPr>
            <w:tcW w:w="598" w:type="dxa"/>
            <w:tcBorders>
              <w:right w:val="nil"/>
            </w:tcBorders>
          </w:tcPr>
          <w:p w14:paraId="6979F6BB" w14:textId="77777777" w:rsidR="002C6D8C" w:rsidRDefault="002C6D8C" w:rsidP="002C6D8C">
            <w:pPr>
              <w:pStyle w:val="ListParagraph"/>
              <w:numPr>
                <w:ilvl w:val="0"/>
                <w:numId w:val="17"/>
              </w:numPr>
            </w:pPr>
          </w:p>
        </w:tc>
        <w:tc>
          <w:tcPr>
            <w:tcW w:w="8011" w:type="dxa"/>
            <w:tcBorders>
              <w:left w:val="nil"/>
            </w:tcBorders>
          </w:tcPr>
          <w:p w14:paraId="06FB577A" w14:textId="51F03635" w:rsidR="002C6D8C" w:rsidRPr="00604419" w:rsidRDefault="002C6D8C" w:rsidP="002C6D8C">
            <w:r w:rsidRPr="00604419">
              <w:t>Any other duties as allocated by the line manager following consultation with the post holder.</w:t>
            </w:r>
          </w:p>
        </w:tc>
        <w:tc>
          <w:tcPr>
            <w:tcW w:w="1018" w:type="dxa"/>
          </w:tcPr>
          <w:p w14:paraId="73579A3D" w14:textId="5CA1B7C4" w:rsidR="002C6D8C" w:rsidRDefault="002C6D8C" w:rsidP="002C6D8C">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9F3CF2">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9F3CF2">
        <w:trPr>
          <w:trHeight w:val="1134"/>
        </w:trPr>
        <w:tc>
          <w:tcPr>
            <w:tcW w:w="10137" w:type="dxa"/>
          </w:tcPr>
          <w:p w14:paraId="1166E492" w14:textId="7D917352" w:rsidR="000A644D" w:rsidRDefault="000A644D" w:rsidP="00C31B06">
            <w:r>
              <w:t>Internal:</w:t>
            </w:r>
          </w:p>
          <w:p w14:paraId="33307AAC" w14:textId="77777777" w:rsidR="003B0F35" w:rsidRDefault="003B0F35" w:rsidP="003B0F35">
            <w:r>
              <w:t>Other members of the Image and Data Analysis Group</w:t>
            </w:r>
          </w:p>
          <w:p w14:paraId="65DEEECD" w14:textId="77777777" w:rsidR="003B0F35" w:rsidRDefault="003B0F35" w:rsidP="003B0F35">
            <w:r>
              <w:t>Other Faculty of Medicine staff, including academic staff and other technical staff;</w:t>
            </w:r>
          </w:p>
          <w:p w14:paraId="562C97A2" w14:textId="6B571239" w:rsidR="00C31B06" w:rsidRDefault="00BC62C2" w:rsidP="00C31B06">
            <w:r>
              <w:t>Other University Professional Services, such as RIS, Finance, Procurement, health and safety etc.</w:t>
            </w:r>
          </w:p>
          <w:p w14:paraId="0A3CD409" w14:textId="77777777" w:rsidR="00BC62C2" w:rsidRPr="00A030BF" w:rsidRDefault="00BC62C2" w:rsidP="00C31B06"/>
          <w:p w14:paraId="02BBB37E" w14:textId="2F876EE4" w:rsidR="000A644D" w:rsidRDefault="00C31B06" w:rsidP="00C31B06">
            <w:r w:rsidRPr="00A030BF">
              <w:t>External</w:t>
            </w:r>
            <w:r w:rsidR="000A644D">
              <w:t>:</w:t>
            </w:r>
          </w:p>
          <w:p w14:paraId="653C904A" w14:textId="77777777" w:rsidR="00BC62C2" w:rsidRDefault="00BC62C2" w:rsidP="00BC62C2">
            <w:r>
              <w:t>Funding bodies</w:t>
            </w:r>
          </w:p>
          <w:p w14:paraId="5F7852B4" w14:textId="77777777" w:rsidR="00BC62C2" w:rsidRDefault="00BC62C2" w:rsidP="00BC62C2">
            <w:r>
              <w:t>Sponsors</w:t>
            </w:r>
          </w:p>
          <w:p w14:paraId="2609ABD8" w14:textId="77777777" w:rsidR="00BC62C2" w:rsidRDefault="00BC62C2" w:rsidP="00BC62C2">
            <w:r>
              <w:t>Other Higher Education Institutions</w:t>
            </w:r>
          </w:p>
          <w:p w14:paraId="5C1238E3" w14:textId="77777777" w:rsidR="00BC62C2" w:rsidRDefault="00BC62C2" w:rsidP="00BC62C2">
            <w:r>
              <w:t xml:space="preserve">Suppliers </w:t>
            </w:r>
          </w:p>
          <w:p w14:paraId="15BF08B0" w14:textId="0AAAC8D9" w:rsidR="00C31B06" w:rsidRDefault="00BC62C2" w:rsidP="001716C4">
            <w:r>
              <w:t>Commercial users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9F3CF2">
        <w:trPr>
          <w:tblHeader/>
        </w:trPr>
        <w:tc>
          <w:tcPr>
            <w:tcW w:w="10137" w:type="dxa"/>
            <w:shd w:val="clear" w:color="auto" w:fill="D9D9D9" w:themeFill="background1" w:themeFillShade="D9"/>
          </w:tcPr>
          <w:p w14:paraId="25571D60" w14:textId="79DBEF38" w:rsidR="00343D93" w:rsidRDefault="00343D93" w:rsidP="009F3CF2">
            <w:r>
              <w:t>Special Requirements</w:t>
            </w:r>
          </w:p>
        </w:tc>
      </w:tr>
      <w:tr w:rsidR="00343D93" w14:paraId="0C44D04E" w14:textId="77777777" w:rsidTr="001716C4">
        <w:trPr>
          <w:trHeight w:val="427"/>
        </w:trPr>
        <w:tc>
          <w:tcPr>
            <w:tcW w:w="10137" w:type="dxa"/>
          </w:tcPr>
          <w:p w14:paraId="6DA5CA0A" w14:textId="54E7EFBE" w:rsidR="007D16B9" w:rsidRPr="007D16B9" w:rsidRDefault="00BC62C2" w:rsidP="001716C4">
            <w:r>
              <w:t>The post-holder will be expected to be available for out of hours work (including weekends, university closure periods, etc.) as necessary to perform their job duties. For example, to fit in with experimental publication and grant deadlines etc.</w:t>
            </w:r>
          </w:p>
        </w:tc>
      </w:tr>
    </w:tbl>
    <w:p w14:paraId="570D886F" w14:textId="144B1B0C" w:rsidR="00102BCB" w:rsidRDefault="00102BCB">
      <w:pPr>
        <w:overflowPunct/>
        <w:autoSpaceDE/>
        <w:autoSpaceDN/>
        <w:adjustRightInd/>
        <w:spacing w:before="0" w:after="0"/>
        <w:textAlignment w:val="auto"/>
        <w:rPr>
          <w:b/>
          <w:bCs/>
          <w:sz w:val="22"/>
          <w:szCs w:val="24"/>
        </w:rPr>
      </w:pPr>
    </w:p>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36"/>
        <w:gridCol w:w="1327"/>
      </w:tblGrid>
      <w:tr w:rsidR="00763777"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9F3CF2">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9F3CF2">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9F3CF2">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9F3CF2">
            <w:pPr>
              <w:rPr>
                <w:bCs/>
              </w:rPr>
            </w:pPr>
            <w:r w:rsidRPr="00013C10">
              <w:rPr>
                <w:bCs/>
              </w:rPr>
              <w:t>How to be assessed</w:t>
            </w:r>
          </w:p>
        </w:tc>
      </w:tr>
      <w:tr w:rsidR="00763777" w14:paraId="15BF08BF" w14:textId="77777777" w:rsidTr="00013C10">
        <w:tc>
          <w:tcPr>
            <w:tcW w:w="1617" w:type="dxa"/>
          </w:tcPr>
          <w:p w14:paraId="15BF08BB" w14:textId="21456655" w:rsidR="00013C10" w:rsidRPr="00FD5B0E" w:rsidRDefault="00013C10" w:rsidP="009F3CF2">
            <w:r w:rsidRPr="00FD5B0E">
              <w:t xml:space="preserve">Qualifications, knowledge </w:t>
            </w:r>
            <w:r w:rsidR="00746AEB">
              <w:t>and</w:t>
            </w:r>
            <w:r w:rsidRPr="00FD5B0E">
              <w:t xml:space="preserve"> experience</w:t>
            </w:r>
          </w:p>
        </w:tc>
        <w:tc>
          <w:tcPr>
            <w:tcW w:w="3402" w:type="dxa"/>
          </w:tcPr>
          <w:p w14:paraId="67C49595" w14:textId="7BC10F8C" w:rsidR="00167877" w:rsidRDefault="00167877" w:rsidP="00601F61">
            <w:pPr>
              <w:spacing w:after="90"/>
            </w:pPr>
            <w:r w:rsidRPr="00D91126">
              <w:t>Knowledge</w:t>
            </w:r>
            <w:r>
              <w:t xml:space="preserve"> and experience</w:t>
            </w:r>
            <w:r w:rsidRPr="00D91126">
              <w:t xml:space="preserve"> in </w:t>
            </w:r>
            <w:r>
              <w:t>optics/microscopy</w:t>
            </w:r>
            <w:r w:rsidRPr="00D91126">
              <w:t xml:space="preserve"> equivalent to Ph.D. level.</w:t>
            </w:r>
          </w:p>
          <w:p w14:paraId="1DA2AB02" w14:textId="6F068260" w:rsidR="00057DE4" w:rsidRDefault="004D4966" w:rsidP="00601F61">
            <w:pPr>
              <w:spacing w:after="90"/>
            </w:pPr>
            <w:r>
              <w:t>Skill level equivalent to achievement of a professional qualification or postgraduate degree</w:t>
            </w:r>
            <w:r w:rsidR="00E55204">
              <w:t xml:space="preserve"> in a physical science or engineering.  </w:t>
            </w:r>
          </w:p>
          <w:p w14:paraId="5889698A" w14:textId="77777777" w:rsidR="005A14F3" w:rsidRDefault="005A14F3" w:rsidP="005A14F3">
            <w:pPr>
              <w:spacing w:after="90"/>
            </w:pPr>
            <w:r>
              <w:t>Substantial experience in a relevant technical field, with proven experience of successfully planning and progressing work activities.</w:t>
            </w:r>
          </w:p>
          <w:p w14:paraId="529353B8" w14:textId="6F3A6A4A" w:rsidR="004D4966" w:rsidRDefault="004D4966" w:rsidP="00601F61">
            <w:pPr>
              <w:spacing w:after="90"/>
            </w:pPr>
            <w:r>
              <w:t xml:space="preserve">Proven experience of managing outcomes in </w:t>
            </w:r>
            <w:r w:rsidR="00614611">
              <w:t>microscopy</w:t>
            </w:r>
          </w:p>
          <w:p w14:paraId="240ABBA8" w14:textId="0DA84739" w:rsidR="00723A89" w:rsidRDefault="00723A89" w:rsidP="00601F61">
            <w:pPr>
              <w:spacing w:after="90"/>
            </w:pPr>
            <w:r>
              <w:t xml:space="preserve">Experience in </w:t>
            </w:r>
            <w:r w:rsidRPr="00723A89">
              <w:t>software related to research and research management</w:t>
            </w:r>
            <w:r>
              <w:t>.</w:t>
            </w:r>
          </w:p>
          <w:p w14:paraId="758F973E" w14:textId="59717E7B" w:rsidR="004D4966" w:rsidRDefault="004D4966" w:rsidP="00601F61">
            <w:pPr>
              <w:spacing w:after="90"/>
            </w:pPr>
            <w:r>
              <w:t>Proven project</w:t>
            </w:r>
            <w:r w:rsidR="00CC638A">
              <w:t xml:space="preserve"> management</w:t>
            </w:r>
            <w:r>
              <w:t xml:space="preserve"> </w:t>
            </w:r>
            <w:r w:rsidR="00614611">
              <w:t>skills</w:t>
            </w:r>
            <w:r>
              <w:t>.</w:t>
            </w:r>
          </w:p>
          <w:p w14:paraId="20AA0CB4" w14:textId="0D86A5F8" w:rsidR="004D4966" w:rsidRDefault="004D4966" w:rsidP="00601F61">
            <w:pPr>
              <w:spacing w:after="90"/>
            </w:pPr>
            <w:r>
              <w:t xml:space="preserve">Able to apply experience and awareness within </w:t>
            </w:r>
            <w:r w:rsidR="00614611">
              <w:t>microscopy</w:t>
            </w:r>
          </w:p>
          <w:p w14:paraId="419855EC" w14:textId="0125C5BD" w:rsidR="00654790" w:rsidRDefault="004D4966" w:rsidP="00601F61">
            <w:pPr>
              <w:spacing w:after="90"/>
            </w:pPr>
            <w:r>
              <w:t xml:space="preserve">Able to </w:t>
            </w:r>
            <w:r w:rsidRPr="00A030BF">
              <w:t xml:space="preserve">appreciate </w:t>
            </w:r>
            <w:r w:rsidR="00603121">
              <w:t>HEI</w:t>
            </w:r>
            <w:r w:rsidR="00603121" w:rsidRPr="00A030BF">
              <w:t xml:space="preserve"> </w:t>
            </w:r>
            <w:r w:rsidR="005A4931" w:rsidRPr="00A030BF">
              <w:t>and Laboratory</w:t>
            </w:r>
            <w:r w:rsidR="005A4931">
              <w:t xml:space="preserve"> </w:t>
            </w:r>
            <w:r>
              <w:t>priorities and to apply these in managing work outcomes.</w:t>
            </w:r>
            <w:r w:rsidR="00654790">
              <w:t xml:space="preserve"> </w:t>
            </w:r>
          </w:p>
          <w:p w14:paraId="15BF08BC" w14:textId="75861201" w:rsidR="00654790" w:rsidRDefault="00654790" w:rsidP="00654790">
            <w:pPr>
              <w:spacing w:after="90"/>
            </w:pPr>
            <w:r>
              <w:lastRenderedPageBreak/>
              <w:t>E</w:t>
            </w:r>
            <w:r w:rsidRPr="008A2DB3">
              <w:t xml:space="preserve">xperience with </w:t>
            </w:r>
            <w:r>
              <w:t>suppliers</w:t>
            </w:r>
            <w:r w:rsidRPr="008A2DB3">
              <w:t xml:space="preserve"> related to equipmen</w:t>
            </w:r>
            <w:r>
              <w:t>t procurement, maintenance</w:t>
            </w:r>
            <w:r w:rsidRPr="008A2DB3">
              <w:t xml:space="preserve"> and managing budgets</w:t>
            </w:r>
            <w:r>
              <w:t>.</w:t>
            </w:r>
          </w:p>
        </w:tc>
        <w:tc>
          <w:tcPr>
            <w:tcW w:w="3402" w:type="dxa"/>
          </w:tcPr>
          <w:p w14:paraId="73FD528F" w14:textId="4BAFF9AF" w:rsidR="00312C9E" w:rsidRPr="00A030BF" w:rsidRDefault="004D4966" w:rsidP="00617FAD">
            <w:pPr>
              <w:spacing w:after="90"/>
            </w:pPr>
            <w:r w:rsidRPr="00A030BF">
              <w:lastRenderedPageBreak/>
              <w:t xml:space="preserve">Membership of relevant </w:t>
            </w:r>
            <w:r w:rsidR="005A14F3" w:rsidRPr="00A030BF">
              <w:t xml:space="preserve">technical </w:t>
            </w:r>
            <w:r w:rsidRPr="00A030BF">
              <w:t>professional body.</w:t>
            </w:r>
          </w:p>
          <w:p w14:paraId="37DECD44" w14:textId="77777777" w:rsidR="009D7B89" w:rsidRPr="00A030BF" w:rsidRDefault="004D4966" w:rsidP="00617FAD">
            <w:pPr>
              <w:spacing w:after="90"/>
            </w:pPr>
            <w:r w:rsidRPr="00A030BF">
              <w:t>PRINCE2 or similar project management qualification.</w:t>
            </w:r>
            <w:r w:rsidR="009D7B89" w:rsidRPr="00A030BF">
              <w:t xml:space="preserve"> </w:t>
            </w:r>
          </w:p>
          <w:p w14:paraId="2A2CE6CD" w14:textId="77777777" w:rsidR="009D7B89" w:rsidRDefault="00C21656" w:rsidP="00F4783F">
            <w:pPr>
              <w:spacing w:after="90"/>
            </w:pPr>
            <w:r>
              <w:t>Expertise in single molecule microscopy and cellular microscopy</w:t>
            </w:r>
          </w:p>
          <w:p w14:paraId="15BF08BD" w14:textId="3951934F" w:rsidR="00654790" w:rsidRDefault="00654790" w:rsidP="00654790">
            <w:pPr>
              <w:spacing w:after="90"/>
            </w:pPr>
          </w:p>
        </w:tc>
        <w:tc>
          <w:tcPr>
            <w:tcW w:w="1330" w:type="dxa"/>
          </w:tcPr>
          <w:p w14:paraId="516EFDD2" w14:textId="3AA1CE24" w:rsidR="00763777" w:rsidRDefault="00763777" w:rsidP="00343D93">
            <w:pPr>
              <w:spacing w:after="90"/>
            </w:pPr>
            <w:r>
              <w:t>Qualification verification/</w:t>
            </w:r>
          </w:p>
          <w:p w14:paraId="6C6E0541" w14:textId="77777777" w:rsidR="00763777" w:rsidRDefault="00763777" w:rsidP="00343D93">
            <w:pPr>
              <w:spacing w:after="90"/>
            </w:pPr>
            <w:r>
              <w:t>Interview/</w:t>
            </w:r>
          </w:p>
          <w:p w14:paraId="53CC8812" w14:textId="10748554" w:rsidR="00763777" w:rsidRDefault="00763777" w:rsidP="00343D93">
            <w:pPr>
              <w:spacing w:after="90"/>
            </w:pPr>
            <w:r>
              <w:t>Application</w:t>
            </w:r>
          </w:p>
          <w:p w14:paraId="612B9751" w14:textId="50867FA9" w:rsidR="00763777" w:rsidRDefault="00763777" w:rsidP="00343D93">
            <w:pPr>
              <w:spacing w:after="90"/>
            </w:pPr>
            <w:r>
              <w:t>form</w:t>
            </w:r>
          </w:p>
          <w:p w14:paraId="199761C9" w14:textId="77777777" w:rsidR="00763777" w:rsidRDefault="00763777" w:rsidP="00343D93">
            <w:pPr>
              <w:spacing w:after="90"/>
            </w:pPr>
          </w:p>
          <w:p w14:paraId="5F8F1A0F" w14:textId="77777777" w:rsidR="00763777" w:rsidRDefault="00763777" w:rsidP="00343D93">
            <w:pPr>
              <w:spacing w:after="90"/>
            </w:pPr>
          </w:p>
          <w:p w14:paraId="15BF08BE" w14:textId="52DC58A0" w:rsidR="00763777" w:rsidRDefault="00763777" w:rsidP="00343D93">
            <w:pPr>
              <w:spacing w:after="90"/>
            </w:pPr>
          </w:p>
        </w:tc>
      </w:tr>
      <w:tr w:rsidR="00763777" w14:paraId="15BF08C4" w14:textId="77777777" w:rsidTr="00013C10">
        <w:tc>
          <w:tcPr>
            <w:tcW w:w="1617" w:type="dxa"/>
          </w:tcPr>
          <w:p w14:paraId="15BF08C0" w14:textId="6058FA48"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111C39A8" w:rsidR="00601F61" w:rsidRPr="00A030BF" w:rsidRDefault="00603121" w:rsidP="001716C4">
            <w:pPr>
              <w:rPr>
                <w:bCs/>
                <w:szCs w:val="18"/>
              </w:rPr>
            </w:pPr>
            <w:r>
              <w:t xml:space="preserve">Proven ability </w:t>
            </w:r>
            <w:r w:rsidR="009C62D7">
              <w:t>to plan and manage major new projects or significant new activities, ensuring plans complement broader organisational strategy.</w:t>
            </w:r>
          </w:p>
        </w:tc>
        <w:tc>
          <w:tcPr>
            <w:tcW w:w="3402" w:type="dxa"/>
          </w:tcPr>
          <w:p w14:paraId="15BF08C2" w14:textId="6FC4BC5F" w:rsidR="00013C10" w:rsidRDefault="00013C10" w:rsidP="00343D93">
            <w:pPr>
              <w:spacing w:after="90"/>
            </w:pPr>
          </w:p>
        </w:tc>
        <w:tc>
          <w:tcPr>
            <w:tcW w:w="1330" w:type="dxa"/>
          </w:tcPr>
          <w:p w14:paraId="19504999" w14:textId="77777777" w:rsidR="00013C10" w:rsidRDefault="00763777" w:rsidP="00343D93">
            <w:pPr>
              <w:spacing w:after="90"/>
            </w:pPr>
            <w:r>
              <w:t>Interview</w:t>
            </w:r>
          </w:p>
          <w:p w14:paraId="5D67A409" w14:textId="77777777" w:rsidR="00763777" w:rsidRDefault="00763777" w:rsidP="00343D93">
            <w:pPr>
              <w:spacing w:after="90"/>
            </w:pPr>
          </w:p>
          <w:p w14:paraId="15BF08C3" w14:textId="6A40D0FB" w:rsidR="00763777" w:rsidRDefault="00763777" w:rsidP="00343D93">
            <w:pPr>
              <w:spacing w:after="90"/>
            </w:pPr>
          </w:p>
        </w:tc>
      </w:tr>
      <w:tr w:rsidR="00763777" w14:paraId="15BF08C9" w14:textId="77777777" w:rsidTr="00013C10">
        <w:tc>
          <w:tcPr>
            <w:tcW w:w="1617" w:type="dxa"/>
          </w:tcPr>
          <w:p w14:paraId="15BF08C5" w14:textId="36A77213" w:rsidR="00013C10" w:rsidRPr="00FD5B0E" w:rsidRDefault="00013C10" w:rsidP="009F3CF2">
            <w:r w:rsidRPr="00FD5B0E">
              <w:t xml:space="preserve">Problem solving </w:t>
            </w:r>
            <w:r w:rsidR="00746AEB">
              <w:t>and</w:t>
            </w:r>
            <w:r w:rsidRPr="00FD5B0E">
              <w:t xml:space="preserve"> initiative</w:t>
            </w:r>
          </w:p>
        </w:tc>
        <w:tc>
          <w:tcPr>
            <w:tcW w:w="3402" w:type="dxa"/>
          </w:tcPr>
          <w:p w14:paraId="5A1152E3" w14:textId="16BAB643" w:rsidR="00763777" w:rsidRPr="00D91126" w:rsidRDefault="00603121" w:rsidP="00763777">
            <w:pPr>
              <w:overflowPunct/>
              <w:textAlignment w:val="auto"/>
              <w:rPr>
                <w:rFonts w:cs="Arial"/>
                <w:szCs w:val="18"/>
              </w:rPr>
            </w:pPr>
            <w:r>
              <w:t xml:space="preserve">Proven ability </w:t>
            </w:r>
            <w:r w:rsidR="00763777" w:rsidRPr="00D91126">
              <w:rPr>
                <w:rFonts w:cs="Arial"/>
                <w:szCs w:val="18"/>
              </w:rPr>
              <w:t>to self -motivate and work on own initiative</w:t>
            </w:r>
          </w:p>
          <w:p w14:paraId="2186AF5E" w14:textId="77777777" w:rsidR="00763777" w:rsidRPr="00D91126" w:rsidRDefault="00763777" w:rsidP="00763777">
            <w:pPr>
              <w:overflowPunct/>
              <w:textAlignment w:val="auto"/>
              <w:rPr>
                <w:rFonts w:cs="Arial"/>
                <w:szCs w:val="18"/>
              </w:rPr>
            </w:pPr>
            <w:r w:rsidRPr="00D91126">
              <w:rPr>
                <w:rFonts w:cs="Arial"/>
                <w:szCs w:val="18"/>
              </w:rPr>
              <w:t>Demonstrable ability to solve complex problems</w:t>
            </w:r>
          </w:p>
          <w:p w14:paraId="57FD0E66" w14:textId="294EBA4B" w:rsidR="00D73BB9" w:rsidRDefault="00603121" w:rsidP="00D73BB9">
            <w:pPr>
              <w:spacing w:after="90"/>
            </w:pPr>
            <w:r>
              <w:t xml:space="preserve">Proven ability </w:t>
            </w:r>
            <w:r w:rsidR="005A14F3">
              <w:t>to apply</w:t>
            </w:r>
            <w:r w:rsidR="004D4966">
              <w:t xml:space="preserve"> </w:t>
            </w:r>
            <w:r w:rsidR="005A14F3" w:rsidRPr="00626758">
              <w:t>specialist technical knowledge</w:t>
            </w:r>
            <w:r w:rsidR="005A14F3">
              <w:t xml:space="preserve"> </w:t>
            </w:r>
            <w:r w:rsidR="004D4966">
              <w:t xml:space="preserve">to identify broad trends </w:t>
            </w:r>
            <w:r w:rsidR="005A14F3">
              <w:t xml:space="preserve">and </w:t>
            </w:r>
            <w:r w:rsidR="004D4966">
              <w:t>to assess deep-rooted and complex issues.</w:t>
            </w:r>
          </w:p>
          <w:p w14:paraId="15BF08C6" w14:textId="1C844105" w:rsidR="004D4966" w:rsidRDefault="00603121" w:rsidP="00D73BB9">
            <w:pPr>
              <w:spacing w:after="90"/>
            </w:pPr>
            <w:r>
              <w:t xml:space="preserve">Proven ability </w:t>
            </w:r>
            <w:r w:rsidR="004D4966">
              <w:t>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539E2BBD" w:rsidR="00013C10" w:rsidRDefault="00763777" w:rsidP="00343D93">
            <w:pPr>
              <w:spacing w:after="90"/>
            </w:pPr>
            <w:r>
              <w:t>Interview</w:t>
            </w:r>
          </w:p>
        </w:tc>
      </w:tr>
      <w:tr w:rsidR="00763777" w14:paraId="15BF08CE" w14:textId="77777777" w:rsidTr="00013C10">
        <w:tc>
          <w:tcPr>
            <w:tcW w:w="1617" w:type="dxa"/>
          </w:tcPr>
          <w:p w14:paraId="15BF08CA" w14:textId="221E4483" w:rsidR="00013C10" w:rsidRPr="00FD5B0E" w:rsidRDefault="00013C10" w:rsidP="009F3CF2">
            <w:r w:rsidRPr="00FD5B0E">
              <w:t xml:space="preserve">Management </w:t>
            </w:r>
            <w:r w:rsidR="00746AEB">
              <w:t>and</w:t>
            </w:r>
            <w:r w:rsidRPr="00FD5B0E">
              <w:t xml:space="preserve"> teamwork</w:t>
            </w:r>
          </w:p>
        </w:tc>
        <w:tc>
          <w:tcPr>
            <w:tcW w:w="3402" w:type="dxa"/>
          </w:tcPr>
          <w:p w14:paraId="52BFD9EE" w14:textId="5E229EA7" w:rsidR="00057DE4" w:rsidRDefault="00603121" w:rsidP="00057DE4">
            <w:pPr>
              <w:spacing w:after="90"/>
            </w:pPr>
            <w:r>
              <w:t xml:space="preserve">Proven ability </w:t>
            </w:r>
            <w:r w:rsidR="004D4966">
              <w:t>to manage team dynamics, ensuring any potential for conflict is managed effectively.</w:t>
            </w:r>
          </w:p>
          <w:p w14:paraId="322F5042" w14:textId="6D8B7770" w:rsidR="004D4966" w:rsidRPr="002B1B05" w:rsidRDefault="00603121" w:rsidP="00057DE4">
            <w:pPr>
              <w:spacing w:after="90"/>
              <w:rPr>
                <w:strike/>
              </w:rPr>
            </w:pPr>
            <w:r>
              <w:t xml:space="preserve">Proven ability </w:t>
            </w:r>
            <w:r w:rsidR="004D4966" w:rsidRPr="002B1B05">
              <w:t xml:space="preserve">to </w:t>
            </w:r>
            <w:r w:rsidR="005A4931" w:rsidRPr="002B1B05">
              <w:t xml:space="preserve">assist with the design of research plans for microscopy users, both inside and outside the laboratory. </w:t>
            </w:r>
          </w:p>
          <w:p w14:paraId="15BF08CB" w14:textId="73B5F2DE" w:rsidR="004D4966" w:rsidRDefault="00603121" w:rsidP="00057DE4">
            <w:pPr>
              <w:spacing w:after="90"/>
            </w:pPr>
            <w:r>
              <w:t xml:space="preserve">Proven ability </w:t>
            </w:r>
            <w:r w:rsidR="004D4966">
              <w:t>to provide expert guidance and advice to colleagues to resolve complex problems.</w:t>
            </w:r>
          </w:p>
        </w:tc>
        <w:tc>
          <w:tcPr>
            <w:tcW w:w="3402" w:type="dxa"/>
          </w:tcPr>
          <w:p w14:paraId="15BF08CC" w14:textId="2CB1C38C" w:rsidR="00013C10" w:rsidRDefault="00013C10" w:rsidP="00057DE4">
            <w:pPr>
              <w:spacing w:after="90"/>
            </w:pPr>
          </w:p>
        </w:tc>
        <w:tc>
          <w:tcPr>
            <w:tcW w:w="1330" w:type="dxa"/>
          </w:tcPr>
          <w:p w14:paraId="15BF08CD" w14:textId="7600C37B" w:rsidR="00013C10" w:rsidRDefault="00763777" w:rsidP="00343D93">
            <w:pPr>
              <w:spacing w:after="90"/>
            </w:pPr>
            <w:r>
              <w:t>Interview</w:t>
            </w:r>
          </w:p>
        </w:tc>
      </w:tr>
      <w:tr w:rsidR="00763777" w14:paraId="15BF08D3" w14:textId="77777777" w:rsidTr="00013C10">
        <w:tc>
          <w:tcPr>
            <w:tcW w:w="1617" w:type="dxa"/>
          </w:tcPr>
          <w:p w14:paraId="15BF08CF" w14:textId="5C26C100" w:rsidR="00013C10" w:rsidRPr="00FD5B0E" w:rsidRDefault="00013C10" w:rsidP="009F3CF2">
            <w:r w:rsidRPr="00FD5B0E">
              <w:t xml:space="preserve">Communicating </w:t>
            </w:r>
            <w:r w:rsidR="00746AEB">
              <w:t>and</w:t>
            </w:r>
            <w:r w:rsidRPr="00FD5B0E">
              <w:t xml:space="preserve"> influencing</w:t>
            </w:r>
          </w:p>
        </w:tc>
        <w:tc>
          <w:tcPr>
            <w:tcW w:w="3402" w:type="dxa"/>
          </w:tcPr>
          <w:p w14:paraId="7A0D2EC2" w14:textId="4DDF03B1" w:rsidR="001724E4" w:rsidRDefault="00603121" w:rsidP="00057DE4">
            <w:pPr>
              <w:spacing w:after="90"/>
              <w:rPr>
                <w:szCs w:val="18"/>
              </w:rPr>
            </w:pPr>
            <w:r>
              <w:t xml:space="preserve">Proven ability </w:t>
            </w:r>
            <w:r w:rsidR="00763777" w:rsidRPr="00D91126">
              <w:rPr>
                <w:rFonts w:cs="Lucida Sans"/>
                <w:szCs w:val="18"/>
              </w:rPr>
              <w:t>to write with clarity and be able to communicate effectively with colleagues</w:t>
            </w:r>
            <w:r w:rsidR="001716C4">
              <w:rPr>
                <w:rFonts w:cs="Lucida Sans"/>
                <w:szCs w:val="18"/>
              </w:rPr>
              <w:t>.</w:t>
            </w:r>
          </w:p>
          <w:p w14:paraId="4C619B99" w14:textId="707DCD84" w:rsidR="001724E4" w:rsidRDefault="00603121" w:rsidP="00057DE4">
            <w:pPr>
              <w:spacing w:after="90"/>
              <w:rPr>
                <w:rFonts w:cs="Arial"/>
                <w:szCs w:val="18"/>
              </w:rPr>
            </w:pPr>
            <w:r>
              <w:t xml:space="preserve">Proven ability </w:t>
            </w:r>
            <w:r w:rsidR="00763777" w:rsidRPr="00D91126">
              <w:rPr>
                <w:szCs w:val="18"/>
              </w:rPr>
              <w:t xml:space="preserve">to present </w:t>
            </w:r>
            <w:r w:rsidR="00763777" w:rsidRPr="00D91126">
              <w:rPr>
                <w:rFonts w:cs="Arial"/>
                <w:szCs w:val="18"/>
              </w:rPr>
              <w:t>new and complex information effectively, both verbally and in writing</w:t>
            </w:r>
            <w:r w:rsidR="001716C4">
              <w:rPr>
                <w:rFonts w:cs="Arial"/>
                <w:szCs w:val="18"/>
              </w:rPr>
              <w:t>.</w:t>
            </w:r>
          </w:p>
          <w:p w14:paraId="15BF08D0" w14:textId="195D4514" w:rsidR="004D4966" w:rsidRDefault="00603121" w:rsidP="00057DE4">
            <w:pPr>
              <w:spacing w:after="90"/>
            </w:pPr>
            <w:r>
              <w:t xml:space="preserve">Proven ability </w:t>
            </w:r>
            <w:r w:rsidR="004D4966">
              <w:t>to resolve tensions and difficulties as they arise.</w:t>
            </w:r>
          </w:p>
        </w:tc>
        <w:tc>
          <w:tcPr>
            <w:tcW w:w="3402" w:type="dxa"/>
          </w:tcPr>
          <w:p w14:paraId="15BF08D1" w14:textId="6F8313F9" w:rsidR="00013C10" w:rsidRDefault="00013C10" w:rsidP="00343D93">
            <w:pPr>
              <w:spacing w:after="90"/>
            </w:pPr>
          </w:p>
        </w:tc>
        <w:tc>
          <w:tcPr>
            <w:tcW w:w="1330" w:type="dxa"/>
          </w:tcPr>
          <w:p w14:paraId="16582D03" w14:textId="77777777" w:rsidR="00013C10" w:rsidRDefault="00763777" w:rsidP="00343D93">
            <w:pPr>
              <w:spacing w:after="90"/>
            </w:pPr>
            <w:r>
              <w:t>Interview/</w:t>
            </w:r>
          </w:p>
          <w:p w14:paraId="1CCA8F47" w14:textId="77777777" w:rsidR="00763777" w:rsidRDefault="00763777" w:rsidP="00343D93">
            <w:pPr>
              <w:spacing w:after="90"/>
            </w:pPr>
            <w:r>
              <w:t>Application</w:t>
            </w:r>
          </w:p>
          <w:p w14:paraId="15BF08D2" w14:textId="4318B3B8" w:rsidR="00763777" w:rsidRDefault="00763777" w:rsidP="00343D93">
            <w:pPr>
              <w:spacing w:after="90"/>
            </w:pPr>
            <w:r>
              <w:t>form</w:t>
            </w:r>
          </w:p>
        </w:tc>
      </w:tr>
      <w:tr w:rsidR="00763777" w14:paraId="15BF08D8" w14:textId="77777777" w:rsidTr="00013C10">
        <w:tc>
          <w:tcPr>
            <w:tcW w:w="1617" w:type="dxa"/>
          </w:tcPr>
          <w:p w14:paraId="15BF08D4" w14:textId="37841F20" w:rsidR="00013C10" w:rsidRPr="00FD5B0E" w:rsidRDefault="00013C10" w:rsidP="009F3CF2">
            <w:r w:rsidRPr="00FD5B0E">
              <w:t xml:space="preserve">Other skills </w:t>
            </w:r>
            <w:r w:rsidR="00746AEB">
              <w:t>and</w:t>
            </w:r>
            <w:r w:rsidRPr="00FD5B0E">
              <w:t xml:space="preserve"> behaviours</w:t>
            </w:r>
          </w:p>
        </w:tc>
        <w:tc>
          <w:tcPr>
            <w:tcW w:w="3402" w:type="dxa"/>
          </w:tcPr>
          <w:p w14:paraId="15BF08D5" w14:textId="22AA9393" w:rsidR="00013C10" w:rsidRPr="000D691F" w:rsidRDefault="00D8147C" w:rsidP="001716C4">
            <w:pPr>
              <w:rPr>
                <w:highlight w:val="yellow"/>
              </w:rPr>
            </w:pPr>
            <w:r w:rsidRPr="00D91126">
              <w:rPr>
                <w:rFonts w:cs="Arial"/>
                <w:szCs w:val="18"/>
              </w:rPr>
              <w:t xml:space="preserve">Knowledge of, or ability to rapidly learn, software programs associated with </w:t>
            </w:r>
            <w:r w:rsidRPr="002B1B05">
              <w:rPr>
                <w:rFonts w:cs="Arial"/>
                <w:szCs w:val="18"/>
              </w:rPr>
              <w:t>microscopy data and</w:t>
            </w:r>
            <w:r>
              <w:rPr>
                <w:rFonts w:cs="Arial"/>
                <w:szCs w:val="18"/>
              </w:rPr>
              <w:t xml:space="preserve"> </w:t>
            </w:r>
            <w:r w:rsidRPr="00D91126">
              <w:rPr>
                <w:rFonts w:cs="Arial"/>
                <w:szCs w:val="18"/>
              </w:rPr>
              <w:t>database management</w:t>
            </w:r>
            <w:r w:rsidR="001716C4">
              <w:rPr>
                <w:rFonts w:cs="Arial"/>
                <w:szCs w:val="18"/>
              </w:rPr>
              <w:t>.</w:t>
            </w:r>
          </w:p>
        </w:tc>
        <w:tc>
          <w:tcPr>
            <w:tcW w:w="3402" w:type="dxa"/>
          </w:tcPr>
          <w:p w14:paraId="15BF08D6" w14:textId="77777777" w:rsidR="00013C10" w:rsidRDefault="00013C10" w:rsidP="00343D93">
            <w:pPr>
              <w:spacing w:after="90"/>
            </w:pPr>
          </w:p>
        </w:tc>
        <w:tc>
          <w:tcPr>
            <w:tcW w:w="1330" w:type="dxa"/>
          </w:tcPr>
          <w:p w14:paraId="15BF08D7" w14:textId="0E0AD45A" w:rsidR="00013C10" w:rsidRDefault="00763777" w:rsidP="00343D93">
            <w:pPr>
              <w:spacing w:after="90"/>
            </w:pPr>
            <w:r>
              <w:t>Interview</w:t>
            </w:r>
          </w:p>
        </w:tc>
      </w:tr>
      <w:tr w:rsidR="00763777" w14:paraId="15BF08DD" w14:textId="77777777" w:rsidTr="00013C10">
        <w:tc>
          <w:tcPr>
            <w:tcW w:w="1617" w:type="dxa"/>
          </w:tcPr>
          <w:p w14:paraId="15BF08D9" w14:textId="77777777" w:rsidR="00013C10" w:rsidRPr="00FD5B0E" w:rsidRDefault="00013C10" w:rsidP="009F3CF2">
            <w:r w:rsidRPr="00FD5B0E">
              <w:t>Special requirements</w:t>
            </w:r>
          </w:p>
        </w:tc>
        <w:tc>
          <w:tcPr>
            <w:tcW w:w="3402" w:type="dxa"/>
          </w:tcPr>
          <w:p w14:paraId="25C6FF06" w14:textId="77777777" w:rsidR="00D91126" w:rsidRDefault="005A14F3" w:rsidP="00343D93">
            <w:pPr>
              <w:spacing w:after="90"/>
            </w:pPr>
            <w:r w:rsidRPr="00DA41F1">
              <w:t>Willingness to undertake Health and Safety training specific to role</w:t>
            </w:r>
            <w:r>
              <w:t>.</w:t>
            </w:r>
            <w:r w:rsidR="00763777">
              <w:t xml:space="preserve"> </w:t>
            </w:r>
          </w:p>
          <w:p w14:paraId="2B6E7FDB" w14:textId="6C7098DB" w:rsidR="00910B9C" w:rsidRDefault="00763777" w:rsidP="00910B9C">
            <w:pPr>
              <w:spacing w:after="90"/>
            </w:pPr>
            <w:r w:rsidRPr="00D22916">
              <w:t>Willing to undertake further training and professional development as needed</w:t>
            </w:r>
            <w:r w:rsidR="00910B9C">
              <w:t xml:space="preserve"> to stay up</w:t>
            </w:r>
            <w:r w:rsidR="00B25BAF">
              <w:t xml:space="preserve"> </w:t>
            </w:r>
            <w:r w:rsidR="00910B9C">
              <w:t>to</w:t>
            </w:r>
            <w:r w:rsidR="00B25BAF">
              <w:t xml:space="preserve"> </w:t>
            </w:r>
            <w:r w:rsidR="00910B9C">
              <w:t>date with the developments in the microscopy field and its applications.</w:t>
            </w:r>
          </w:p>
          <w:p w14:paraId="15BF08DA" w14:textId="28957DC2" w:rsidR="009D7B89" w:rsidRDefault="00D22D09" w:rsidP="00B25BAF">
            <w:pPr>
              <w:spacing w:after="90"/>
            </w:pPr>
            <w:r>
              <w:t>The post-holder will be expected to be available for out of hours work (including weekends, university closure periods, etc.) as necessary to perform their job duties.</w:t>
            </w:r>
            <w:r w:rsidR="002C6D8C">
              <w:t xml:space="preserve"> For example, to fit in with experimental publication and grant deadlines etc.</w:t>
            </w:r>
          </w:p>
        </w:tc>
        <w:tc>
          <w:tcPr>
            <w:tcW w:w="3402" w:type="dxa"/>
          </w:tcPr>
          <w:p w14:paraId="15BF08DB" w14:textId="77777777" w:rsidR="00013C10" w:rsidRDefault="00013C10" w:rsidP="00343D93">
            <w:pPr>
              <w:spacing w:after="90"/>
            </w:pPr>
          </w:p>
        </w:tc>
        <w:tc>
          <w:tcPr>
            <w:tcW w:w="1330" w:type="dxa"/>
          </w:tcPr>
          <w:p w14:paraId="15BF08DC" w14:textId="50813645" w:rsidR="00013C10" w:rsidRDefault="00763777" w:rsidP="00343D93">
            <w:pPr>
              <w:spacing w:after="90"/>
            </w:pPr>
            <w:r>
              <w:t>Interview</w:t>
            </w:r>
          </w:p>
        </w:tc>
      </w:tr>
    </w:tbl>
    <w:p w14:paraId="2C0D23C0" w14:textId="4D28BA8F" w:rsidR="001716C4" w:rsidRDefault="001716C4" w:rsidP="0012209D">
      <w:pPr>
        <w:jc w:val="center"/>
        <w:rPr>
          <w:b/>
          <w:bCs/>
          <w:sz w:val="24"/>
          <w:szCs w:val="28"/>
        </w:rPr>
      </w:pPr>
    </w:p>
    <w:p w14:paraId="2E89EDB8" w14:textId="77777777" w:rsidR="00AA5ADB" w:rsidRDefault="00AA5ADB" w:rsidP="0012209D">
      <w:pPr>
        <w:jc w:val="center"/>
        <w:rPr>
          <w:b/>
          <w:bCs/>
          <w:sz w:val="24"/>
          <w:szCs w:val="28"/>
        </w:rPr>
      </w:pPr>
    </w:p>
    <w:p w14:paraId="15BF08E0" w14:textId="0A063ADF"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67877"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9E7011" w:rsidR="00D3349E" w:rsidRDefault="00167877" w:rsidP="00E264FD">
            <w:sdt>
              <w:sdtPr>
                <w:id w:val="-174965147"/>
                <w14:checkbox>
                  <w14:checked w14:val="1"/>
                  <w14:checkedState w14:val="2612" w14:font="MS Gothic"/>
                  <w14:uncheckedState w14:val="2610" w14:font="MS Gothic"/>
                </w14:checkbox>
              </w:sdtPr>
              <w:sdtEndPr/>
              <w:sdtContent>
                <w:r w:rsidR="00A26E9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9F3CF2">
        <w:trPr>
          <w:jc w:val="center"/>
        </w:trPr>
        <w:tc>
          <w:tcPr>
            <w:tcW w:w="5929" w:type="dxa"/>
            <w:shd w:val="clear" w:color="auto" w:fill="D9D9D9" w:themeFill="background1" w:themeFillShade="D9"/>
            <w:vAlign w:val="center"/>
          </w:tcPr>
          <w:p w14:paraId="15BF08E9" w14:textId="77777777" w:rsidR="0012209D" w:rsidRPr="009957AE" w:rsidRDefault="0012209D" w:rsidP="009F3CF2">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9F3CF2">
            <w:pPr>
              <w:rPr>
                <w:b/>
                <w:bCs/>
                <w:sz w:val="16"/>
                <w:szCs w:val="18"/>
              </w:rPr>
            </w:pPr>
            <w:r w:rsidRPr="009957AE">
              <w:rPr>
                <w:b/>
                <w:bCs/>
                <w:sz w:val="16"/>
                <w:szCs w:val="18"/>
              </w:rPr>
              <w:t xml:space="preserve">Occasionally </w:t>
            </w:r>
          </w:p>
          <w:p w14:paraId="15BF08EB" w14:textId="77777777" w:rsidR="0012209D" w:rsidRPr="009957AE" w:rsidRDefault="0012209D" w:rsidP="009F3CF2">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9F3CF2">
            <w:pPr>
              <w:rPr>
                <w:b/>
                <w:bCs/>
                <w:sz w:val="16"/>
                <w:szCs w:val="18"/>
              </w:rPr>
            </w:pPr>
            <w:r w:rsidRPr="009957AE">
              <w:rPr>
                <w:b/>
                <w:bCs/>
                <w:sz w:val="16"/>
                <w:szCs w:val="18"/>
              </w:rPr>
              <w:t>Frequently</w:t>
            </w:r>
          </w:p>
          <w:p w14:paraId="15BF08ED" w14:textId="77777777" w:rsidR="0012209D" w:rsidRPr="009957AE" w:rsidRDefault="0012209D" w:rsidP="009F3CF2">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9F3CF2">
            <w:pPr>
              <w:rPr>
                <w:sz w:val="16"/>
                <w:szCs w:val="18"/>
              </w:rPr>
            </w:pPr>
            <w:r w:rsidRPr="009957AE">
              <w:rPr>
                <w:b/>
                <w:bCs/>
                <w:sz w:val="16"/>
                <w:szCs w:val="18"/>
              </w:rPr>
              <w:t>Constantly</w:t>
            </w:r>
          </w:p>
          <w:p w14:paraId="15BF08EF" w14:textId="77777777" w:rsidR="0012209D" w:rsidRPr="009957AE" w:rsidRDefault="0012209D" w:rsidP="009F3CF2">
            <w:pPr>
              <w:rPr>
                <w:sz w:val="16"/>
                <w:szCs w:val="18"/>
              </w:rPr>
            </w:pPr>
            <w:r w:rsidRPr="009957AE">
              <w:rPr>
                <w:sz w:val="12"/>
                <w:szCs w:val="14"/>
              </w:rPr>
              <w:t>(&gt; 60% of time)</w:t>
            </w:r>
          </w:p>
        </w:tc>
      </w:tr>
      <w:tr w:rsidR="0012209D" w:rsidRPr="009957AE" w14:paraId="15BF08F5" w14:textId="77777777" w:rsidTr="009F3CF2">
        <w:trPr>
          <w:jc w:val="center"/>
        </w:trPr>
        <w:tc>
          <w:tcPr>
            <w:tcW w:w="5929" w:type="dxa"/>
            <w:shd w:val="clear" w:color="auto" w:fill="auto"/>
            <w:vAlign w:val="center"/>
          </w:tcPr>
          <w:p w14:paraId="15BF08F1" w14:textId="77777777" w:rsidR="0012209D" w:rsidRPr="009957AE" w:rsidRDefault="0012209D" w:rsidP="009F3CF2">
            <w:pPr>
              <w:rPr>
                <w:sz w:val="16"/>
                <w:szCs w:val="16"/>
              </w:rPr>
            </w:pPr>
            <w:r w:rsidRPr="009957AE">
              <w:rPr>
                <w:sz w:val="16"/>
                <w:szCs w:val="16"/>
              </w:rPr>
              <w:t xml:space="preserve">Outside work </w:t>
            </w:r>
          </w:p>
        </w:tc>
        <w:tc>
          <w:tcPr>
            <w:tcW w:w="1313" w:type="dxa"/>
            <w:shd w:val="clear" w:color="auto" w:fill="auto"/>
            <w:vAlign w:val="center"/>
          </w:tcPr>
          <w:p w14:paraId="15BF08F2" w14:textId="6DEC2B26" w:rsidR="0012209D" w:rsidRPr="009957AE" w:rsidRDefault="0007554D" w:rsidP="009F3CF2">
            <w:pPr>
              <w:rPr>
                <w:sz w:val="16"/>
                <w:szCs w:val="16"/>
              </w:rPr>
            </w:pPr>
            <w:r>
              <w:rPr>
                <w:sz w:val="16"/>
                <w:szCs w:val="16"/>
              </w:rPr>
              <w:t>n/a</w:t>
            </w:r>
          </w:p>
        </w:tc>
        <w:tc>
          <w:tcPr>
            <w:tcW w:w="1314" w:type="dxa"/>
            <w:shd w:val="clear" w:color="auto" w:fill="auto"/>
            <w:vAlign w:val="center"/>
          </w:tcPr>
          <w:p w14:paraId="15BF08F3" w14:textId="3BC4CE35" w:rsidR="0012209D" w:rsidRPr="009957AE" w:rsidRDefault="0007554D" w:rsidP="009F3CF2">
            <w:pPr>
              <w:rPr>
                <w:sz w:val="16"/>
                <w:szCs w:val="16"/>
              </w:rPr>
            </w:pPr>
            <w:r>
              <w:rPr>
                <w:sz w:val="16"/>
                <w:szCs w:val="16"/>
              </w:rPr>
              <w:t>n/a</w:t>
            </w:r>
          </w:p>
        </w:tc>
        <w:tc>
          <w:tcPr>
            <w:tcW w:w="1314" w:type="dxa"/>
            <w:shd w:val="clear" w:color="auto" w:fill="auto"/>
            <w:vAlign w:val="center"/>
          </w:tcPr>
          <w:p w14:paraId="15BF08F4" w14:textId="5EFB8437" w:rsidR="0012209D" w:rsidRPr="009957AE" w:rsidRDefault="0007554D" w:rsidP="009F3CF2">
            <w:pPr>
              <w:rPr>
                <w:sz w:val="16"/>
                <w:szCs w:val="16"/>
              </w:rPr>
            </w:pPr>
            <w:r>
              <w:rPr>
                <w:sz w:val="16"/>
                <w:szCs w:val="16"/>
              </w:rPr>
              <w:t>n/a</w:t>
            </w:r>
          </w:p>
        </w:tc>
      </w:tr>
      <w:tr w:rsidR="0012209D" w:rsidRPr="009957AE" w14:paraId="15BF08FA" w14:textId="77777777" w:rsidTr="009F3CF2">
        <w:trPr>
          <w:jc w:val="center"/>
        </w:trPr>
        <w:tc>
          <w:tcPr>
            <w:tcW w:w="5929" w:type="dxa"/>
            <w:shd w:val="clear" w:color="auto" w:fill="auto"/>
            <w:vAlign w:val="center"/>
          </w:tcPr>
          <w:p w14:paraId="15BF08F6" w14:textId="77777777" w:rsidR="0012209D" w:rsidRPr="009957AE" w:rsidRDefault="0012209D" w:rsidP="009F3CF2">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C27C51B" w:rsidR="0012209D" w:rsidRPr="009957AE" w:rsidRDefault="0007554D" w:rsidP="009F3CF2">
            <w:pPr>
              <w:rPr>
                <w:sz w:val="16"/>
                <w:szCs w:val="16"/>
              </w:rPr>
            </w:pPr>
            <w:r>
              <w:rPr>
                <w:sz w:val="16"/>
                <w:szCs w:val="16"/>
              </w:rPr>
              <w:t>n/a</w:t>
            </w:r>
          </w:p>
        </w:tc>
        <w:tc>
          <w:tcPr>
            <w:tcW w:w="1314" w:type="dxa"/>
            <w:shd w:val="clear" w:color="auto" w:fill="auto"/>
            <w:vAlign w:val="center"/>
          </w:tcPr>
          <w:p w14:paraId="15BF08F8" w14:textId="250A9DA3" w:rsidR="0012209D" w:rsidRPr="009957AE" w:rsidRDefault="0007554D" w:rsidP="009F3CF2">
            <w:pPr>
              <w:rPr>
                <w:sz w:val="16"/>
                <w:szCs w:val="16"/>
              </w:rPr>
            </w:pPr>
            <w:r>
              <w:rPr>
                <w:sz w:val="16"/>
                <w:szCs w:val="16"/>
              </w:rPr>
              <w:t>n/a</w:t>
            </w:r>
          </w:p>
        </w:tc>
        <w:tc>
          <w:tcPr>
            <w:tcW w:w="1314" w:type="dxa"/>
            <w:shd w:val="clear" w:color="auto" w:fill="auto"/>
            <w:vAlign w:val="center"/>
          </w:tcPr>
          <w:p w14:paraId="15BF08F9" w14:textId="7D5CD17E" w:rsidR="0012209D" w:rsidRPr="009957AE" w:rsidRDefault="0007554D" w:rsidP="009F3CF2">
            <w:pPr>
              <w:rPr>
                <w:sz w:val="16"/>
                <w:szCs w:val="16"/>
              </w:rPr>
            </w:pPr>
            <w:r>
              <w:rPr>
                <w:sz w:val="16"/>
                <w:szCs w:val="16"/>
              </w:rPr>
              <w:t>Na/</w:t>
            </w:r>
          </w:p>
        </w:tc>
      </w:tr>
      <w:tr w:rsidR="0012209D" w:rsidRPr="009957AE" w14:paraId="15BF08FF" w14:textId="77777777" w:rsidTr="009F3CF2">
        <w:trPr>
          <w:jc w:val="center"/>
        </w:trPr>
        <w:tc>
          <w:tcPr>
            <w:tcW w:w="5929" w:type="dxa"/>
            <w:shd w:val="clear" w:color="auto" w:fill="auto"/>
            <w:vAlign w:val="center"/>
          </w:tcPr>
          <w:p w14:paraId="15BF08FB" w14:textId="72EFE44B" w:rsidR="0012209D" w:rsidRPr="009957AE" w:rsidRDefault="004263FE" w:rsidP="009F3CF2">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E7EBC8C" w:rsidR="0012209D" w:rsidRPr="009957AE" w:rsidRDefault="0007554D" w:rsidP="009F3CF2">
            <w:pPr>
              <w:rPr>
                <w:sz w:val="16"/>
                <w:szCs w:val="16"/>
              </w:rPr>
            </w:pPr>
            <w:r>
              <w:rPr>
                <w:sz w:val="16"/>
                <w:szCs w:val="16"/>
              </w:rPr>
              <w:sym w:font="Symbol" w:char="F0D6"/>
            </w:r>
          </w:p>
        </w:tc>
        <w:tc>
          <w:tcPr>
            <w:tcW w:w="1314" w:type="dxa"/>
            <w:shd w:val="clear" w:color="auto" w:fill="auto"/>
            <w:vAlign w:val="center"/>
          </w:tcPr>
          <w:p w14:paraId="15BF08FD" w14:textId="77777777" w:rsidR="0012209D" w:rsidRPr="009957AE" w:rsidRDefault="0012209D" w:rsidP="009F3CF2">
            <w:pPr>
              <w:rPr>
                <w:sz w:val="16"/>
                <w:szCs w:val="16"/>
              </w:rPr>
            </w:pPr>
          </w:p>
        </w:tc>
        <w:tc>
          <w:tcPr>
            <w:tcW w:w="1314" w:type="dxa"/>
            <w:shd w:val="clear" w:color="auto" w:fill="auto"/>
            <w:vAlign w:val="center"/>
          </w:tcPr>
          <w:p w14:paraId="15BF08FE" w14:textId="77777777" w:rsidR="0012209D" w:rsidRPr="009957AE" w:rsidRDefault="0012209D" w:rsidP="009F3CF2">
            <w:pPr>
              <w:rPr>
                <w:sz w:val="16"/>
                <w:szCs w:val="16"/>
              </w:rPr>
            </w:pPr>
          </w:p>
        </w:tc>
      </w:tr>
      <w:tr w:rsidR="0012209D" w:rsidRPr="009957AE" w14:paraId="15BF0904" w14:textId="77777777" w:rsidTr="009F3CF2">
        <w:trPr>
          <w:jc w:val="center"/>
        </w:trPr>
        <w:tc>
          <w:tcPr>
            <w:tcW w:w="5929" w:type="dxa"/>
            <w:shd w:val="clear" w:color="auto" w:fill="auto"/>
            <w:vAlign w:val="center"/>
          </w:tcPr>
          <w:p w14:paraId="15BF0900" w14:textId="77777777" w:rsidR="0012209D" w:rsidRPr="009957AE" w:rsidRDefault="0012209D" w:rsidP="009F3CF2">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7DD7B95" w:rsidR="0012209D" w:rsidRPr="009957AE" w:rsidRDefault="0007554D" w:rsidP="009F3CF2">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2D925DDD" w:rsidR="0012209D" w:rsidRPr="009957AE" w:rsidRDefault="0007554D" w:rsidP="009F3CF2">
            <w:pPr>
              <w:rPr>
                <w:sz w:val="16"/>
                <w:szCs w:val="16"/>
              </w:rPr>
            </w:pPr>
            <w:r>
              <w:rPr>
                <w:sz w:val="16"/>
                <w:szCs w:val="16"/>
              </w:rPr>
              <w:t>n/a</w:t>
            </w:r>
          </w:p>
        </w:tc>
        <w:tc>
          <w:tcPr>
            <w:tcW w:w="1314" w:type="dxa"/>
            <w:tcBorders>
              <w:bottom w:val="single" w:sz="4" w:space="0" w:color="auto"/>
            </w:tcBorders>
            <w:shd w:val="clear" w:color="auto" w:fill="auto"/>
            <w:vAlign w:val="center"/>
          </w:tcPr>
          <w:p w14:paraId="15BF0903" w14:textId="79FFA7CA" w:rsidR="0012209D" w:rsidRPr="009957AE" w:rsidRDefault="0007554D" w:rsidP="009F3CF2">
            <w:pPr>
              <w:rPr>
                <w:sz w:val="16"/>
                <w:szCs w:val="16"/>
              </w:rPr>
            </w:pPr>
            <w:r>
              <w:rPr>
                <w:sz w:val="16"/>
                <w:szCs w:val="16"/>
              </w:rPr>
              <w:t>n/a</w:t>
            </w:r>
          </w:p>
        </w:tc>
      </w:tr>
      <w:tr w:rsidR="0012209D" w:rsidRPr="009957AE" w14:paraId="15BF0909" w14:textId="77777777" w:rsidTr="009F3CF2">
        <w:trPr>
          <w:jc w:val="center"/>
        </w:trPr>
        <w:tc>
          <w:tcPr>
            <w:tcW w:w="5929" w:type="dxa"/>
            <w:tcBorders>
              <w:bottom w:val="nil"/>
            </w:tcBorders>
            <w:shd w:val="clear" w:color="auto" w:fill="auto"/>
            <w:vAlign w:val="center"/>
          </w:tcPr>
          <w:p w14:paraId="15BF0905" w14:textId="03040A06" w:rsidR="00A26E9A" w:rsidRPr="009957AE" w:rsidRDefault="0012209D" w:rsidP="009F3CF2">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26E9A">
              <w:rPr>
                <w:sz w:val="16"/>
                <w:szCs w:val="16"/>
              </w:rPr>
              <w:t xml:space="preserve">  </w:t>
            </w:r>
          </w:p>
        </w:tc>
        <w:tc>
          <w:tcPr>
            <w:tcW w:w="1313" w:type="dxa"/>
            <w:tcBorders>
              <w:bottom w:val="single" w:sz="4" w:space="0" w:color="auto"/>
            </w:tcBorders>
            <w:shd w:val="clear" w:color="auto" w:fill="auto"/>
            <w:vAlign w:val="center"/>
          </w:tcPr>
          <w:p w14:paraId="15BF0906" w14:textId="4D012D58" w:rsidR="0012209D" w:rsidRPr="009957AE" w:rsidRDefault="0012209D" w:rsidP="009F3CF2">
            <w:pPr>
              <w:rPr>
                <w:sz w:val="16"/>
                <w:szCs w:val="16"/>
              </w:rPr>
            </w:pPr>
          </w:p>
        </w:tc>
        <w:tc>
          <w:tcPr>
            <w:tcW w:w="1314" w:type="dxa"/>
            <w:tcBorders>
              <w:bottom w:val="single" w:sz="4" w:space="0" w:color="auto"/>
            </w:tcBorders>
            <w:shd w:val="clear" w:color="auto" w:fill="auto"/>
            <w:vAlign w:val="center"/>
          </w:tcPr>
          <w:p w14:paraId="15BF0907" w14:textId="41356668" w:rsidR="0012209D" w:rsidRPr="009957AE" w:rsidRDefault="0007554D" w:rsidP="009F3CF2">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8" w14:textId="77777777" w:rsidR="0012209D" w:rsidRPr="009957AE" w:rsidRDefault="0012209D" w:rsidP="009F3CF2">
            <w:pPr>
              <w:rPr>
                <w:sz w:val="16"/>
                <w:szCs w:val="16"/>
              </w:rPr>
            </w:pPr>
          </w:p>
        </w:tc>
      </w:tr>
      <w:tr w:rsidR="0012209D" w:rsidRPr="009957AE" w14:paraId="15BF0910" w14:textId="77777777" w:rsidTr="009F3CF2">
        <w:trPr>
          <w:jc w:val="center"/>
        </w:trPr>
        <w:tc>
          <w:tcPr>
            <w:tcW w:w="5929" w:type="dxa"/>
            <w:shd w:val="clear" w:color="auto" w:fill="auto"/>
            <w:vAlign w:val="center"/>
          </w:tcPr>
          <w:p w14:paraId="15BF090C" w14:textId="77777777" w:rsidR="0012209D" w:rsidRPr="009957AE" w:rsidRDefault="0012209D" w:rsidP="009F3CF2">
            <w:pPr>
              <w:rPr>
                <w:sz w:val="16"/>
                <w:szCs w:val="16"/>
              </w:rPr>
            </w:pPr>
            <w:r w:rsidRPr="009957AE">
              <w:rPr>
                <w:sz w:val="16"/>
                <w:szCs w:val="16"/>
              </w:rPr>
              <w:t>Frequent hand washing</w:t>
            </w:r>
          </w:p>
        </w:tc>
        <w:tc>
          <w:tcPr>
            <w:tcW w:w="1313" w:type="dxa"/>
            <w:shd w:val="clear" w:color="auto" w:fill="auto"/>
            <w:vAlign w:val="center"/>
          </w:tcPr>
          <w:p w14:paraId="15BF090D" w14:textId="7C2B064B" w:rsidR="0012209D" w:rsidRPr="009957AE" w:rsidRDefault="0007554D" w:rsidP="009F3CF2">
            <w:pPr>
              <w:rPr>
                <w:sz w:val="16"/>
                <w:szCs w:val="16"/>
              </w:rPr>
            </w:pPr>
            <w:r>
              <w:rPr>
                <w:sz w:val="16"/>
                <w:szCs w:val="16"/>
              </w:rPr>
              <w:sym w:font="Symbol" w:char="F0D6"/>
            </w:r>
          </w:p>
        </w:tc>
        <w:tc>
          <w:tcPr>
            <w:tcW w:w="1314" w:type="dxa"/>
            <w:shd w:val="clear" w:color="auto" w:fill="auto"/>
            <w:vAlign w:val="center"/>
          </w:tcPr>
          <w:p w14:paraId="15BF090E" w14:textId="266A6441" w:rsidR="0012209D" w:rsidRPr="009957AE" w:rsidRDefault="0012209D" w:rsidP="009F3CF2">
            <w:pPr>
              <w:rPr>
                <w:sz w:val="16"/>
                <w:szCs w:val="16"/>
              </w:rPr>
            </w:pPr>
          </w:p>
        </w:tc>
        <w:tc>
          <w:tcPr>
            <w:tcW w:w="1314" w:type="dxa"/>
            <w:shd w:val="clear" w:color="auto" w:fill="auto"/>
            <w:vAlign w:val="center"/>
          </w:tcPr>
          <w:p w14:paraId="15BF090F" w14:textId="77777777" w:rsidR="0012209D" w:rsidRPr="009957AE" w:rsidRDefault="0012209D" w:rsidP="009F3CF2">
            <w:pPr>
              <w:rPr>
                <w:sz w:val="16"/>
                <w:szCs w:val="16"/>
              </w:rPr>
            </w:pPr>
          </w:p>
        </w:tc>
      </w:tr>
      <w:tr w:rsidR="0012209D" w:rsidRPr="009957AE" w14:paraId="15BF0915" w14:textId="77777777" w:rsidTr="009F3CF2">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9F3CF2">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C91670" w:rsidR="0012209D" w:rsidRPr="009957AE" w:rsidRDefault="0007554D" w:rsidP="009F3CF2">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13" w14:textId="77777777" w:rsidR="0012209D" w:rsidRPr="009957AE" w:rsidRDefault="0012209D" w:rsidP="009F3CF2">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9F3CF2">
            <w:pPr>
              <w:rPr>
                <w:sz w:val="16"/>
                <w:szCs w:val="16"/>
              </w:rPr>
            </w:pPr>
          </w:p>
        </w:tc>
      </w:tr>
      <w:tr w:rsidR="0012209D" w:rsidRPr="009957AE" w14:paraId="15BF0917" w14:textId="77777777" w:rsidTr="009F3CF2">
        <w:trPr>
          <w:jc w:val="center"/>
        </w:trPr>
        <w:tc>
          <w:tcPr>
            <w:tcW w:w="9870" w:type="dxa"/>
            <w:gridSpan w:val="4"/>
            <w:shd w:val="clear" w:color="auto" w:fill="D9D9D9"/>
            <w:vAlign w:val="center"/>
          </w:tcPr>
          <w:p w14:paraId="15BF0916" w14:textId="77777777" w:rsidR="0012209D" w:rsidRPr="009957AE" w:rsidRDefault="0012209D" w:rsidP="009F3CF2">
            <w:pPr>
              <w:rPr>
                <w:sz w:val="16"/>
                <w:szCs w:val="16"/>
              </w:rPr>
            </w:pPr>
            <w:r w:rsidRPr="009957AE">
              <w:rPr>
                <w:b/>
                <w:bCs/>
                <w:sz w:val="16"/>
                <w:szCs w:val="16"/>
              </w:rPr>
              <w:t>EQUIPMENT/TOOLS/MACHINES USED</w:t>
            </w:r>
          </w:p>
        </w:tc>
      </w:tr>
      <w:tr w:rsidR="0012209D" w:rsidRPr="009957AE" w14:paraId="15BF091C" w14:textId="77777777" w:rsidTr="009F3CF2">
        <w:trPr>
          <w:jc w:val="center"/>
        </w:trPr>
        <w:tc>
          <w:tcPr>
            <w:tcW w:w="5929" w:type="dxa"/>
            <w:shd w:val="clear" w:color="auto" w:fill="auto"/>
            <w:vAlign w:val="center"/>
          </w:tcPr>
          <w:p w14:paraId="15BF0918" w14:textId="77777777" w:rsidR="0012209D" w:rsidRPr="009957AE" w:rsidRDefault="0012209D" w:rsidP="009F3CF2">
            <w:pPr>
              <w:rPr>
                <w:sz w:val="16"/>
                <w:szCs w:val="16"/>
              </w:rPr>
            </w:pPr>
            <w:r w:rsidRPr="009957AE">
              <w:rPr>
                <w:sz w:val="16"/>
                <w:szCs w:val="16"/>
              </w:rPr>
              <w:t xml:space="preserve">## Food handling </w:t>
            </w:r>
          </w:p>
        </w:tc>
        <w:tc>
          <w:tcPr>
            <w:tcW w:w="1313" w:type="dxa"/>
            <w:shd w:val="clear" w:color="auto" w:fill="auto"/>
            <w:vAlign w:val="center"/>
          </w:tcPr>
          <w:p w14:paraId="15BF0919" w14:textId="4D8CA612" w:rsidR="0012209D" w:rsidRPr="009957AE" w:rsidRDefault="0007554D" w:rsidP="009F3CF2">
            <w:pPr>
              <w:rPr>
                <w:sz w:val="16"/>
                <w:szCs w:val="16"/>
              </w:rPr>
            </w:pPr>
            <w:r>
              <w:rPr>
                <w:sz w:val="16"/>
                <w:szCs w:val="16"/>
              </w:rPr>
              <w:t>n/a</w:t>
            </w:r>
          </w:p>
        </w:tc>
        <w:tc>
          <w:tcPr>
            <w:tcW w:w="1314" w:type="dxa"/>
            <w:shd w:val="clear" w:color="auto" w:fill="auto"/>
            <w:vAlign w:val="center"/>
          </w:tcPr>
          <w:p w14:paraId="15BF091A" w14:textId="55196013" w:rsidR="0012209D" w:rsidRPr="009957AE" w:rsidRDefault="0007554D" w:rsidP="009F3CF2">
            <w:pPr>
              <w:rPr>
                <w:sz w:val="16"/>
                <w:szCs w:val="16"/>
              </w:rPr>
            </w:pPr>
            <w:r>
              <w:rPr>
                <w:sz w:val="16"/>
                <w:szCs w:val="16"/>
              </w:rPr>
              <w:t>n/a</w:t>
            </w:r>
          </w:p>
        </w:tc>
        <w:tc>
          <w:tcPr>
            <w:tcW w:w="1314" w:type="dxa"/>
            <w:shd w:val="clear" w:color="auto" w:fill="auto"/>
            <w:vAlign w:val="center"/>
          </w:tcPr>
          <w:p w14:paraId="15BF091B" w14:textId="4E793D3E" w:rsidR="0012209D" w:rsidRPr="009957AE" w:rsidRDefault="0007554D" w:rsidP="009F3CF2">
            <w:pPr>
              <w:rPr>
                <w:sz w:val="16"/>
                <w:szCs w:val="16"/>
              </w:rPr>
            </w:pPr>
            <w:r>
              <w:rPr>
                <w:sz w:val="16"/>
                <w:szCs w:val="16"/>
              </w:rPr>
              <w:t>n/a</w:t>
            </w:r>
          </w:p>
        </w:tc>
      </w:tr>
      <w:tr w:rsidR="0012209D" w:rsidRPr="009957AE" w14:paraId="15BF0921" w14:textId="77777777" w:rsidTr="009F3CF2">
        <w:trPr>
          <w:jc w:val="center"/>
        </w:trPr>
        <w:tc>
          <w:tcPr>
            <w:tcW w:w="5929" w:type="dxa"/>
            <w:shd w:val="clear" w:color="auto" w:fill="auto"/>
            <w:vAlign w:val="center"/>
          </w:tcPr>
          <w:p w14:paraId="15BF091D" w14:textId="27D81B21" w:rsidR="0012209D" w:rsidRPr="009957AE" w:rsidRDefault="0012209D" w:rsidP="009F3CF2">
            <w:pPr>
              <w:rPr>
                <w:sz w:val="16"/>
                <w:szCs w:val="16"/>
              </w:rPr>
            </w:pPr>
            <w:r w:rsidRPr="009957AE">
              <w:rPr>
                <w:sz w:val="16"/>
                <w:szCs w:val="16"/>
              </w:rPr>
              <w:t xml:space="preserve">## Driving university </w:t>
            </w:r>
            <w:r w:rsidR="001716C4" w:rsidRPr="009957AE">
              <w:rPr>
                <w:sz w:val="16"/>
                <w:szCs w:val="16"/>
              </w:rPr>
              <w:t>vehicles (</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AA040AD" w:rsidR="0012209D" w:rsidRPr="009957AE" w:rsidRDefault="0007554D" w:rsidP="009F3CF2">
            <w:pPr>
              <w:rPr>
                <w:sz w:val="16"/>
                <w:szCs w:val="16"/>
              </w:rPr>
            </w:pPr>
            <w:r>
              <w:rPr>
                <w:sz w:val="16"/>
                <w:szCs w:val="16"/>
              </w:rPr>
              <w:t>n/a</w:t>
            </w:r>
          </w:p>
        </w:tc>
        <w:tc>
          <w:tcPr>
            <w:tcW w:w="1314" w:type="dxa"/>
            <w:shd w:val="clear" w:color="auto" w:fill="auto"/>
            <w:vAlign w:val="center"/>
          </w:tcPr>
          <w:p w14:paraId="15BF091F" w14:textId="0E8A1FEE" w:rsidR="0012209D" w:rsidRPr="009957AE" w:rsidRDefault="0007554D" w:rsidP="009F3CF2">
            <w:pPr>
              <w:rPr>
                <w:sz w:val="16"/>
                <w:szCs w:val="16"/>
              </w:rPr>
            </w:pPr>
            <w:r>
              <w:rPr>
                <w:sz w:val="16"/>
                <w:szCs w:val="16"/>
              </w:rPr>
              <w:t>n/a</w:t>
            </w:r>
          </w:p>
        </w:tc>
        <w:tc>
          <w:tcPr>
            <w:tcW w:w="1314" w:type="dxa"/>
            <w:shd w:val="clear" w:color="auto" w:fill="auto"/>
            <w:vAlign w:val="center"/>
          </w:tcPr>
          <w:p w14:paraId="15BF0920" w14:textId="01592293" w:rsidR="0012209D" w:rsidRPr="009957AE" w:rsidRDefault="0007554D" w:rsidP="009F3CF2">
            <w:pPr>
              <w:rPr>
                <w:sz w:val="16"/>
                <w:szCs w:val="16"/>
              </w:rPr>
            </w:pPr>
            <w:r>
              <w:rPr>
                <w:sz w:val="16"/>
                <w:szCs w:val="16"/>
              </w:rPr>
              <w:t>n/a</w:t>
            </w:r>
          </w:p>
        </w:tc>
      </w:tr>
      <w:tr w:rsidR="0012209D" w:rsidRPr="009957AE" w14:paraId="15BF0926" w14:textId="77777777" w:rsidTr="009F3CF2">
        <w:trPr>
          <w:jc w:val="center"/>
        </w:trPr>
        <w:tc>
          <w:tcPr>
            <w:tcW w:w="5929" w:type="dxa"/>
            <w:shd w:val="clear" w:color="auto" w:fill="auto"/>
            <w:vAlign w:val="center"/>
          </w:tcPr>
          <w:p w14:paraId="15BF0922" w14:textId="77777777" w:rsidR="0012209D" w:rsidRPr="009957AE" w:rsidRDefault="0012209D" w:rsidP="009F3CF2">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A029B32" w:rsidR="0012209D" w:rsidRPr="009957AE" w:rsidRDefault="0007554D" w:rsidP="009F3CF2">
            <w:pPr>
              <w:rPr>
                <w:sz w:val="16"/>
                <w:szCs w:val="16"/>
              </w:rPr>
            </w:pPr>
            <w:r>
              <w:rPr>
                <w:sz w:val="16"/>
                <w:szCs w:val="16"/>
              </w:rPr>
              <w:t>n/a</w:t>
            </w:r>
          </w:p>
        </w:tc>
        <w:tc>
          <w:tcPr>
            <w:tcW w:w="1314" w:type="dxa"/>
            <w:shd w:val="clear" w:color="auto" w:fill="auto"/>
            <w:vAlign w:val="center"/>
          </w:tcPr>
          <w:p w14:paraId="15BF0924" w14:textId="04182057" w:rsidR="0012209D" w:rsidRPr="009957AE" w:rsidRDefault="0007554D" w:rsidP="009F3CF2">
            <w:pPr>
              <w:rPr>
                <w:sz w:val="16"/>
                <w:szCs w:val="16"/>
              </w:rPr>
            </w:pPr>
            <w:r>
              <w:rPr>
                <w:sz w:val="16"/>
                <w:szCs w:val="16"/>
              </w:rPr>
              <w:t>n/a</w:t>
            </w:r>
          </w:p>
        </w:tc>
        <w:tc>
          <w:tcPr>
            <w:tcW w:w="1314" w:type="dxa"/>
            <w:shd w:val="clear" w:color="auto" w:fill="auto"/>
            <w:vAlign w:val="center"/>
          </w:tcPr>
          <w:p w14:paraId="15BF0925" w14:textId="4B8A18EF" w:rsidR="0012209D" w:rsidRPr="009957AE" w:rsidRDefault="0007554D" w:rsidP="009F3CF2">
            <w:pPr>
              <w:rPr>
                <w:sz w:val="16"/>
                <w:szCs w:val="16"/>
              </w:rPr>
            </w:pPr>
            <w:r>
              <w:rPr>
                <w:sz w:val="16"/>
                <w:szCs w:val="16"/>
              </w:rPr>
              <w:t>n/a</w:t>
            </w:r>
          </w:p>
        </w:tc>
      </w:tr>
      <w:tr w:rsidR="0012209D" w:rsidRPr="009957AE" w14:paraId="15BF092B" w14:textId="77777777" w:rsidTr="009F3CF2">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9F3CF2">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52BC532" w:rsidR="0012209D" w:rsidRPr="009957AE" w:rsidRDefault="0007554D" w:rsidP="009F3CF2">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25D654BC" w:rsidR="0012209D" w:rsidRPr="009957AE" w:rsidRDefault="0007554D" w:rsidP="009F3CF2">
            <w:pPr>
              <w:rPr>
                <w:sz w:val="16"/>
                <w:szCs w:val="16"/>
              </w:rPr>
            </w:pPr>
            <w:r>
              <w:rPr>
                <w:sz w:val="16"/>
                <w:szCs w:val="16"/>
              </w:rPr>
              <w:t>n/a</w:t>
            </w:r>
          </w:p>
        </w:tc>
        <w:tc>
          <w:tcPr>
            <w:tcW w:w="1314" w:type="dxa"/>
            <w:tcBorders>
              <w:bottom w:val="single" w:sz="4" w:space="0" w:color="auto"/>
            </w:tcBorders>
            <w:shd w:val="clear" w:color="auto" w:fill="auto"/>
            <w:vAlign w:val="center"/>
          </w:tcPr>
          <w:p w14:paraId="15BF092A" w14:textId="6BAF6E58" w:rsidR="0012209D" w:rsidRPr="009957AE" w:rsidRDefault="0007554D" w:rsidP="009F3CF2">
            <w:pPr>
              <w:rPr>
                <w:sz w:val="16"/>
                <w:szCs w:val="16"/>
              </w:rPr>
            </w:pPr>
            <w:r>
              <w:rPr>
                <w:sz w:val="16"/>
                <w:szCs w:val="16"/>
              </w:rPr>
              <w:t>n/a</w:t>
            </w:r>
          </w:p>
        </w:tc>
      </w:tr>
      <w:tr w:rsidR="0012209D" w:rsidRPr="009957AE" w14:paraId="15BF092D" w14:textId="77777777" w:rsidTr="009F3CF2">
        <w:trPr>
          <w:jc w:val="center"/>
        </w:trPr>
        <w:tc>
          <w:tcPr>
            <w:tcW w:w="9870" w:type="dxa"/>
            <w:gridSpan w:val="4"/>
            <w:shd w:val="clear" w:color="auto" w:fill="D9D9D9" w:themeFill="background1" w:themeFillShade="D9"/>
            <w:vAlign w:val="center"/>
          </w:tcPr>
          <w:p w14:paraId="15BF092C" w14:textId="77777777" w:rsidR="0012209D" w:rsidRPr="009957AE" w:rsidRDefault="0012209D" w:rsidP="009F3CF2">
            <w:pPr>
              <w:rPr>
                <w:sz w:val="16"/>
                <w:szCs w:val="16"/>
              </w:rPr>
            </w:pPr>
            <w:r w:rsidRPr="009957AE">
              <w:rPr>
                <w:b/>
                <w:bCs/>
                <w:sz w:val="16"/>
                <w:szCs w:val="16"/>
              </w:rPr>
              <w:t>PHYSICAL ABILITIES</w:t>
            </w:r>
          </w:p>
        </w:tc>
      </w:tr>
      <w:tr w:rsidR="0012209D" w:rsidRPr="009957AE" w14:paraId="15BF0932" w14:textId="77777777" w:rsidTr="009F3CF2">
        <w:trPr>
          <w:jc w:val="center"/>
        </w:trPr>
        <w:tc>
          <w:tcPr>
            <w:tcW w:w="5929" w:type="dxa"/>
            <w:shd w:val="clear" w:color="auto" w:fill="auto"/>
            <w:vAlign w:val="center"/>
          </w:tcPr>
          <w:p w14:paraId="15BF092E" w14:textId="77777777" w:rsidR="0012209D" w:rsidRPr="009957AE" w:rsidRDefault="0012209D" w:rsidP="009F3CF2">
            <w:pPr>
              <w:rPr>
                <w:sz w:val="16"/>
                <w:szCs w:val="16"/>
              </w:rPr>
            </w:pPr>
            <w:r w:rsidRPr="009957AE">
              <w:rPr>
                <w:sz w:val="16"/>
                <w:szCs w:val="16"/>
              </w:rPr>
              <w:t>Load manual handling</w:t>
            </w:r>
          </w:p>
        </w:tc>
        <w:tc>
          <w:tcPr>
            <w:tcW w:w="1313" w:type="dxa"/>
            <w:shd w:val="clear" w:color="auto" w:fill="auto"/>
            <w:vAlign w:val="center"/>
          </w:tcPr>
          <w:p w14:paraId="15BF092F" w14:textId="10E7CE98" w:rsidR="0012209D" w:rsidRPr="009957AE" w:rsidRDefault="00F62B06" w:rsidP="009F3CF2">
            <w:pPr>
              <w:rPr>
                <w:sz w:val="16"/>
                <w:szCs w:val="16"/>
              </w:rPr>
            </w:pPr>
            <w:r>
              <w:rPr>
                <w:sz w:val="16"/>
                <w:szCs w:val="16"/>
              </w:rPr>
              <w:t>n/a</w:t>
            </w:r>
          </w:p>
        </w:tc>
        <w:tc>
          <w:tcPr>
            <w:tcW w:w="1314" w:type="dxa"/>
            <w:shd w:val="clear" w:color="auto" w:fill="auto"/>
            <w:vAlign w:val="center"/>
          </w:tcPr>
          <w:p w14:paraId="15BF0930" w14:textId="0A724DF4" w:rsidR="0012209D" w:rsidRPr="009957AE" w:rsidRDefault="00F62B06" w:rsidP="009F3CF2">
            <w:pPr>
              <w:rPr>
                <w:sz w:val="16"/>
                <w:szCs w:val="16"/>
              </w:rPr>
            </w:pPr>
            <w:r>
              <w:rPr>
                <w:sz w:val="16"/>
                <w:szCs w:val="16"/>
              </w:rPr>
              <w:t>n/a</w:t>
            </w:r>
          </w:p>
        </w:tc>
        <w:tc>
          <w:tcPr>
            <w:tcW w:w="1314" w:type="dxa"/>
            <w:shd w:val="clear" w:color="auto" w:fill="auto"/>
            <w:vAlign w:val="center"/>
          </w:tcPr>
          <w:p w14:paraId="15BF0931" w14:textId="74A4B2F0" w:rsidR="0012209D" w:rsidRPr="009957AE" w:rsidRDefault="00F62B06" w:rsidP="009F3CF2">
            <w:pPr>
              <w:rPr>
                <w:sz w:val="16"/>
                <w:szCs w:val="16"/>
              </w:rPr>
            </w:pPr>
            <w:r>
              <w:rPr>
                <w:sz w:val="16"/>
                <w:szCs w:val="16"/>
              </w:rPr>
              <w:t>n/a</w:t>
            </w:r>
          </w:p>
        </w:tc>
      </w:tr>
      <w:tr w:rsidR="0012209D" w:rsidRPr="009957AE" w14:paraId="15BF0937" w14:textId="77777777" w:rsidTr="009F3CF2">
        <w:trPr>
          <w:jc w:val="center"/>
        </w:trPr>
        <w:tc>
          <w:tcPr>
            <w:tcW w:w="5929" w:type="dxa"/>
            <w:shd w:val="clear" w:color="auto" w:fill="auto"/>
            <w:vAlign w:val="center"/>
          </w:tcPr>
          <w:p w14:paraId="15BF0933" w14:textId="77777777" w:rsidR="0012209D" w:rsidRPr="009957AE" w:rsidRDefault="0012209D" w:rsidP="009F3CF2">
            <w:pPr>
              <w:rPr>
                <w:sz w:val="16"/>
                <w:szCs w:val="16"/>
              </w:rPr>
            </w:pPr>
            <w:r w:rsidRPr="009957AE">
              <w:rPr>
                <w:sz w:val="16"/>
                <w:szCs w:val="16"/>
              </w:rPr>
              <w:t>Repetitive crouching/kneeling/stooping</w:t>
            </w:r>
          </w:p>
        </w:tc>
        <w:tc>
          <w:tcPr>
            <w:tcW w:w="1313" w:type="dxa"/>
            <w:shd w:val="clear" w:color="auto" w:fill="auto"/>
            <w:vAlign w:val="center"/>
          </w:tcPr>
          <w:p w14:paraId="15BF0934" w14:textId="6C5DB4DC" w:rsidR="0012209D" w:rsidRPr="009957AE" w:rsidRDefault="00F62B06" w:rsidP="009F3CF2">
            <w:pPr>
              <w:rPr>
                <w:sz w:val="16"/>
                <w:szCs w:val="16"/>
              </w:rPr>
            </w:pPr>
            <w:r>
              <w:rPr>
                <w:sz w:val="16"/>
                <w:szCs w:val="16"/>
              </w:rPr>
              <w:t>n/a</w:t>
            </w:r>
          </w:p>
        </w:tc>
        <w:tc>
          <w:tcPr>
            <w:tcW w:w="1314" w:type="dxa"/>
            <w:shd w:val="clear" w:color="auto" w:fill="auto"/>
            <w:vAlign w:val="center"/>
          </w:tcPr>
          <w:p w14:paraId="15BF0935" w14:textId="32D09374" w:rsidR="0012209D" w:rsidRPr="009957AE" w:rsidRDefault="00F62B06" w:rsidP="009F3CF2">
            <w:pPr>
              <w:rPr>
                <w:sz w:val="16"/>
                <w:szCs w:val="16"/>
              </w:rPr>
            </w:pPr>
            <w:r>
              <w:rPr>
                <w:sz w:val="16"/>
                <w:szCs w:val="16"/>
              </w:rPr>
              <w:t>n/a</w:t>
            </w:r>
          </w:p>
        </w:tc>
        <w:tc>
          <w:tcPr>
            <w:tcW w:w="1314" w:type="dxa"/>
            <w:shd w:val="clear" w:color="auto" w:fill="auto"/>
            <w:vAlign w:val="center"/>
          </w:tcPr>
          <w:p w14:paraId="15BF0936" w14:textId="34480D2A" w:rsidR="0012209D" w:rsidRPr="009957AE" w:rsidRDefault="00F62B06" w:rsidP="009F3CF2">
            <w:pPr>
              <w:rPr>
                <w:sz w:val="16"/>
                <w:szCs w:val="16"/>
              </w:rPr>
            </w:pPr>
            <w:r>
              <w:rPr>
                <w:sz w:val="16"/>
                <w:szCs w:val="16"/>
              </w:rPr>
              <w:t>n/a</w:t>
            </w:r>
          </w:p>
        </w:tc>
      </w:tr>
      <w:tr w:rsidR="0012209D" w:rsidRPr="009957AE" w14:paraId="15BF093C" w14:textId="77777777" w:rsidTr="009F3CF2">
        <w:trPr>
          <w:jc w:val="center"/>
        </w:trPr>
        <w:tc>
          <w:tcPr>
            <w:tcW w:w="5929" w:type="dxa"/>
            <w:shd w:val="clear" w:color="auto" w:fill="auto"/>
            <w:vAlign w:val="center"/>
          </w:tcPr>
          <w:p w14:paraId="15BF0938" w14:textId="77777777" w:rsidR="0012209D" w:rsidRPr="009957AE" w:rsidRDefault="0012209D" w:rsidP="009F3CF2">
            <w:pPr>
              <w:rPr>
                <w:sz w:val="16"/>
                <w:szCs w:val="16"/>
              </w:rPr>
            </w:pPr>
            <w:r w:rsidRPr="009957AE">
              <w:rPr>
                <w:sz w:val="16"/>
                <w:szCs w:val="16"/>
              </w:rPr>
              <w:t>Repetitive pulling/pushing</w:t>
            </w:r>
          </w:p>
        </w:tc>
        <w:tc>
          <w:tcPr>
            <w:tcW w:w="1313" w:type="dxa"/>
            <w:shd w:val="clear" w:color="auto" w:fill="auto"/>
            <w:vAlign w:val="center"/>
          </w:tcPr>
          <w:p w14:paraId="15BF0939" w14:textId="23269B6E" w:rsidR="0012209D" w:rsidRPr="009957AE" w:rsidRDefault="00F62B06" w:rsidP="009F3CF2">
            <w:pPr>
              <w:rPr>
                <w:sz w:val="16"/>
                <w:szCs w:val="16"/>
              </w:rPr>
            </w:pPr>
            <w:r>
              <w:rPr>
                <w:sz w:val="16"/>
                <w:szCs w:val="16"/>
              </w:rPr>
              <w:t>n/a</w:t>
            </w:r>
          </w:p>
        </w:tc>
        <w:tc>
          <w:tcPr>
            <w:tcW w:w="1314" w:type="dxa"/>
            <w:shd w:val="clear" w:color="auto" w:fill="auto"/>
            <w:vAlign w:val="center"/>
          </w:tcPr>
          <w:p w14:paraId="15BF093A" w14:textId="5F469D78" w:rsidR="0012209D" w:rsidRPr="009957AE" w:rsidRDefault="00F62B06" w:rsidP="009F3CF2">
            <w:pPr>
              <w:rPr>
                <w:sz w:val="16"/>
                <w:szCs w:val="16"/>
              </w:rPr>
            </w:pPr>
            <w:r>
              <w:rPr>
                <w:sz w:val="16"/>
                <w:szCs w:val="16"/>
              </w:rPr>
              <w:t>n/a</w:t>
            </w:r>
          </w:p>
        </w:tc>
        <w:tc>
          <w:tcPr>
            <w:tcW w:w="1314" w:type="dxa"/>
            <w:shd w:val="clear" w:color="auto" w:fill="auto"/>
            <w:vAlign w:val="center"/>
          </w:tcPr>
          <w:p w14:paraId="15BF093B" w14:textId="5D036D2E" w:rsidR="0012209D" w:rsidRPr="009957AE" w:rsidRDefault="00F62B06" w:rsidP="009F3CF2">
            <w:pPr>
              <w:rPr>
                <w:sz w:val="16"/>
                <w:szCs w:val="16"/>
              </w:rPr>
            </w:pPr>
            <w:r>
              <w:rPr>
                <w:sz w:val="16"/>
                <w:szCs w:val="16"/>
              </w:rPr>
              <w:t>n/a</w:t>
            </w:r>
          </w:p>
        </w:tc>
      </w:tr>
      <w:tr w:rsidR="0012209D" w:rsidRPr="009957AE" w14:paraId="15BF0941" w14:textId="77777777" w:rsidTr="009F3CF2">
        <w:trPr>
          <w:jc w:val="center"/>
        </w:trPr>
        <w:tc>
          <w:tcPr>
            <w:tcW w:w="5929" w:type="dxa"/>
            <w:shd w:val="clear" w:color="auto" w:fill="auto"/>
            <w:vAlign w:val="center"/>
          </w:tcPr>
          <w:p w14:paraId="15BF093D" w14:textId="77777777" w:rsidR="0012209D" w:rsidRPr="009957AE" w:rsidRDefault="0012209D" w:rsidP="009F3CF2">
            <w:pPr>
              <w:rPr>
                <w:sz w:val="16"/>
                <w:szCs w:val="16"/>
              </w:rPr>
            </w:pPr>
            <w:r w:rsidRPr="009957AE">
              <w:rPr>
                <w:sz w:val="16"/>
                <w:szCs w:val="16"/>
              </w:rPr>
              <w:t>Repetitive lifting</w:t>
            </w:r>
          </w:p>
        </w:tc>
        <w:tc>
          <w:tcPr>
            <w:tcW w:w="1313" w:type="dxa"/>
            <w:shd w:val="clear" w:color="auto" w:fill="auto"/>
            <w:vAlign w:val="center"/>
          </w:tcPr>
          <w:p w14:paraId="15BF093E" w14:textId="5D5E7752" w:rsidR="0012209D" w:rsidRPr="009957AE" w:rsidRDefault="00F62B06" w:rsidP="009F3CF2">
            <w:pPr>
              <w:rPr>
                <w:sz w:val="16"/>
                <w:szCs w:val="16"/>
              </w:rPr>
            </w:pPr>
            <w:r>
              <w:rPr>
                <w:sz w:val="16"/>
                <w:szCs w:val="16"/>
              </w:rPr>
              <w:t>n/a</w:t>
            </w:r>
          </w:p>
        </w:tc>
        <w:tc>
          <w:tcPr>
            <w:tcW w:w="1314" w:type="dxa"/>
            <w:shd w:val="clear" w:color="auto" w:fill="auto"/>
            <w:vAlign w:val="center"/>
          </w:tcPr>
          <w:p w14:paraId="15BF093F" w14:textId="790433EA" w:rsidR="0012209D" w:rsidRPr="009957AE" w:rsidRDefault="00F62B06" w:rsidP="009F3CF2">
            <w:pPr>
              <w:rPr>
                <w:sz w:val="16"/>
                <w:szCs w:val="16"/>
              </w:rPr>
            </w:pPr>
            <w:r>
              <w:rPr>
                <w:sz w:val="16"/>
                <w:szCs w:val="16"/>
              </w:rPr>
              <w:t>n/a</w:t>
            </w:r>
          </w:p>
        </w:tc>
        <w:tc>
          <w:tcPr>
            <w:tcW w:w="1314" w:type="dxa"/>
            <w:shd w:val="clear" w:color="auto" w:fill="auto"/>
            <w:vAlign w:val="center"/>
          </w:tcPr>
          <w:p w14:paraId="15BF0940" w14:textId="373FB457" w:rsidR="0012209D" w:rsidRPr="009957AE" w:rsidRDefault="00F62B06" w:rsidP="009F3CF2">
            <w:pPr>
              <w:rPr>
                <w:sz w:val="16"/>
                <w:szCs w:val="16"/>
              </w:rPr>
            </w:pPr>
            <w:r>
              <w:rPr>
                <w:sz w:val="16"/>
                <w:szCs w:val="16"/>
              </w:rPr>
              <w:t>n/a</w:t>
            </w:r>
          </w:p>
        </w:tc>
      </w:tr>
      <w:tr w:rsidR="0012209D" w:rsidRPr="009957AE" w14:paraId="15BF0946" w14:textId="77777777" w:rsidTr="009F3CF2">
        <w:trPr>
          <w:jc w:val="center"/>
        </w:trPr>
        <w:tc>
          <w:tcPr>
            <w:tcW w:w="5929" w:type="dxa"/>
            <w:shd w:val="clear" w:color="auto" w:fill="auto"/>
            <w:vAlign w:val="center"/>
          </w:tcPr>
          <w:p w14:paraId="15BF0942" w14:textId="77777777" w:rsidR="0012209D" w:rsidRPr="009957AE" w:rsidRDefault="0012209D" w:rsidP="009F3CF2">
            <w:pPr>
              <w:rPr>
                <w:sz w:val="16"/>
                <w:szCs w:val="16"/>
              </w:rPr>
            </w:pPr>
            <w:r w:rsidRPr="009957AE">
              <w:rPr>
                <w:sz w:val="16"/>
                <w:szCs w:val="16"/>
              </w:rPr>
              <w:t>Standing for prolonged periods</w:t>
            </w:r>
          </w:p>
        </w:tc>
        <w:tc>
          <w:tcPr>
            <w:tcW w:w="1313" w:type="dxa"/>
            <w:shd w:val="clear" w:color="auto" w:fill="auto"/>
            <w:vAlign w:val="center"/>
          </w:tcPr>
          <w:p w14:paraId="15BF0943" w14:textId="21F62FEB"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9F3CF2">
            <w:pPr>
              <w:rPr>
                <w:sz w:val="16"/>
                <w:szCs w:val="16"/>
              </w:rPr>
            </w:pPr>
          </w:p>
        </w:tc>
        <w:tc>
          <w:tcPr>
            <w:tcW w:w="1314" w:type="dxa"/>
            <w:shd w:val="clear" w:color="auto" w:fill="auto"/>
            <w:vAlign w:val="center"/>
          </w:tcPr>
          <w:p w14:paraId="15BF0945" w14:textId="77777777" w:rsidR="0012209D" w:rsidRPr="009957AE" w:rsidRDefault="0012209D" w:rsidP="009F3CF2">
            <w:pPr>
              <w:rPr>
                <w:sz w:val="16"/>
                <w:szCs w:val="16"/>
              </w:rPr>
            </w:pPr>
          </w:p>
        </w:tc>
      </w:tr>
      <w:tr w:rsidR="0012209D" w:rsidRPr="009957AE" w14:paraId="15BF094B" w14:textId="77777777" w:rsidTr="009F3CF2">
        <w:trPr>
          <w:jc w:val="center"/>
        </w:trPr>
        <w:tc>
          <w:tcPr>
            <w:tcW w:w="5929" w:type="dxa"/>
            <w:shd w:val="clear" w:color="auto" w:fill="auto"/>
            <w:vAlign w:val="center"/>
          </w:tcPr>
          <w:p w14:paraId="15BF0947" w14:textId="77777777" w:rsidR="0012209D" w:rsidRPr="009957AE" w:rsidRDefault="0012209D" w:rsidP="009F3CF2">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729513C"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49" w14:textId="77777777" w:rsidR="0012209D" w:rsidRPr="009957AE" w:rsidRDefault="0012209D" w:rsidP="009F3CF2">
            <w:pPr>
              <w:rPr>
                <w:sz w:val="16"/>
                <w:szCs w:val="16"/>
              </w:rPr>
            </w:pPr>
          </w:p>
        </w:tc>
        <w:tc>
          <w:tcPr>
            <w:tcW w:w="1314" w:type="dxa"/>
            <w:shd w:val="clear" w:color="auto" w:fill="auto"/>
            <w:vAlign w:val="center"/>
          </w:tcPr>
          <w:p w14:paraId="15BF094A" w14:textId="77777777" w:rsidR="0012209D" w:rsidRPr="009957AE" w:rsidRDefault="0012209D" w:rsidP="009F3CF2">
            <w:pPr>
              <w:rPr>
                <w:sz w:val="16"/>
                <w:szCs w:val="16"/>
              </w:rPr>
            </w:pPr>
          </w:p>
        </w:tc>
      </w:tr>
      <w:tr w:rsidR="0012209D" w:rsidRPr="009957AE" w14:paraId="15BF0950" w14:textId="77777777" w:rsidTr="009F3CF2">
        <w:trPr>
          <w:jc w:val="center"/>
        </w:trPr>
        <w:tc>
          <w:tcPr>
            <w:tcW w:w="5929" w:type="dxa"/>
            <w:shd w:val="clear" w:color="auto" w:fill="auto"/>
            <w:vAlign w:val="center"/>
          </w:tcPr>
          <w:p w14:paraId="15BF094C" w14:textId="77777777" w:rsidR="0012209D" w:rsidRPr="009957AE" w:rsidRDefault="0012209D" w:rsidP="009F3CF2">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9F3CF2">
            <w:pPr>
              <w:rPr>
                <w:sz w:val="16"/>
                <w:szCs w:val="16"/>
              </w:rPr>
            </w:pPr>
          </w:p>
        </w:tc>
        <w:tc>
          <w:tcPr>
            <w:tcW w:w="1314" w:type="dxa"/>
            <w:shd w:val="clear" w:color="auto" w:fill="auto"/>
            <w:vAlign w:val="center"/>
          </w:tcPr>
          <w:p w14:paraId="15BF094E" w14:textId="4D282AD0"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4F" w14:textId="77777777" w:rsidR="0012209D" w:rsidRPr="009957AE" w:rsidRDefault="0012209D" w:rsidP="009F3CF2">
            <w:pPr>
              <w:rPr>
                <w:sz w:val="16"/>
                <w:szCs w:val="16"/>
              </w:rPr>
            </w:pPr>
          </w:p>
        </w:tc>
      </w:tr>
      <w:tr w:rsidR="0012209D" w:rsidRPr="009957AE" w14:paraId="15BF0955" w14:textId="77777777" w:rsidTr="009F3CF2">
        <w:trPr>
          <w:jc w:val="center"/>
        </w:trPr>
        <w:tc>
          <w:tcPr>
            <w:tcW w:w="5929" w:type="dxa"/>
            <w:shd w:val="clear" w:color="auto" w:fill="auto"/>
            <w:vAlign w:val="center"/>
          </w:tcPr>
          <w:p w14:paraId="15BF0951" w14:textId="77777777" w:rsidR="0012209D" w:rsidRPr="009957AE" w:rsidRDefault="0012209D" w:rsidP="009F3CF2">
            <w:pPr>
              <w:rPr>
                <w:sz w:val="16"/>
                <w:szCs w:val="16"/>
              </w:rPr>
            </w:pPr>
            <w:r w:rsidRPr="009957AE">
              <w:rPr>
                <w:sz w:val="16"/>
                <w:szCs w:val="16"/>
              </w:rPr>
              <w:t>Gross motor grips</w:t>
            </w:r>
          </w:p>
        </w:tc>
        <w:tc>
          <w:tcPr>
            <w:tcW w:w="1313" w:type="dxa"/>
            <w:shd w:val="clear" w:color="auto" w:fill="auto"/>
            <w:vAlign w:val="center"/>
          </w:tcPr>
          <w:p w14:paraId="15BF0952" w14:textId="18FF4216"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53" w14:textId="77777777" w:rsidR="0012209D" w:rsidRPr="009957AE" w:rsidRDefault="0012209D" w:rsidP="009F3CF2">
            <w:pPr>
              <w:rPr>
                <w:sz w:val="16"/>
                <w:szCs w:val="16"/>
              </w:rPr>
            </w:pPr>
          </w:p>
        </w:tc>
        <w:tc>
          <w:tcPr>
            <w:tcW w:w="1314" w:type="dxa"/>
            <w:shd w:val="clear" w:color="auto" w:fill="auto"/>
            <w:vAlign w:val="center"/>
          </w:tcPr>
          <w:p w14:paraId="15BF0954" w14:textId="77777777" w:rsidR="0012209D" w:rsidRPr="009957AE" w:rsidRDefault="0012209D" w:rsidP="009F3CF2">
            <w:pPr>
              <w:rPr>
                <w:sz w:val="16"/>
                <w:szCs w:val="16"/>
              </w:rPr>
            </w:pPr>
          </w:p>
        </w:tc>
      </w:tr>
      <w:tr w:rsidR="0012209D" w:rsidRPr="009957AE" w14:paraId="15BF095A" w14:textId="77777777" w:rsidTr="009F3CF2">
        <w:trPr>
          <w:jc w:val="center"/>
        </w:trPr>
        <w:tc>
          <w:tcPr>
            <w:tcW w:w="5929" w:type="dxa"/>
            <w:shd w:val="clear" w:color="auto" w:fill="auto"/>
            <w:vAlign w:val="center"/>
          </w:tcPr>
          <w:p w14:paraId="15BF0956" w14:textId="77777777" w:rsidR="0012209D" w:rsidRPr="009957AE" w:rsidRDefault="0012209D" w:rsidP="009F3CF2">
            <w:pPr>
              <w:rPr>
                <w:sz w:val="16"/>
                <w:szCs w:val="16"/>
              </w:rPr>
            </w:pPr>
            <w:r w:rsidRPr="009957AE">
              <w:rPr>
                <w:sz w:val="16"/>
                <w:szCs w:val="16"/>
              </w:rPr>
              <w:t>Repetitive reaching below shoulder height</w:t>
            </w:r>
          </w:p>
        </w:tc>
        <w:tc>
          <w:tcPr>
            <w:tcW w:w="1313" w:type="dxa"/>
            <w:shd w:val="clear" w:color="auto" w:fill="auto"/>
            <w:vAlign w:val="center"/>
          </w:tcPr>
          <w:p w14:paraId="15BF0957" w14:textId="1396F546"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9F3CF2">
            <w:pPr>
              <w:rPr>
                <w:sz w:val="16"/>
                <w:szCs w:val="16"/>
              </w:rPr>
            </w:pPr>
          </w:p>
        </w:tc>
        <w:tc>
          <w:tcPr>
            <w:tcW w:w="1314" w:type="dxa"/>
            <w:shd w:val="clear" w:color="auto" w:fill="auto"/>
            <w:vAlign w:val="center"/>
          </w:tcPr>
          <w:p w14:paraId="15BF0959" w14:textId="77777777" w:rsidR="0012209D" w:rsidRPr="009957AE" w:rsidRDefault="0012209D" w:rsidP="009F3CF2">
            <w:pPr>
              <w:rPr>
                <w:sz w:val="16"/>
                <w:szCs w:val="16"/>
              </w:rPr>
            </w:pPr>
          </w:p>
        </w:tc>
      </w:tr>
      <w:tr w:rsidR="0012209D" w:rsidRPr="009957AE" w14:paraId="15BF095F" w14:textId="77777777" w:rsidTr="009F3CF2">
        <w:trPr>
          <w:jc w:val="center"/>
        </w:trPr>
        <w:tc>
          <w:tcPr>
            <w:tcW w:w="5929" w:type="dxa"/>
            <w:shd w:val="clear" w:color="auto" w:fill="auto"/>
            <w:vAlign w:val="center"/>
          </w:tcPr>
          <w:p w14:paraId="15BF095B" w14:textId="77777777" w:rsidR="0012209D" w:rsidRPr="009957AE" w:rsidRDefault="0012209D" w:rsidP="009F3CF2">
            <w:pPr>
              <w:rPr>
                <w:sz w:val="16"/>
                <w:szCs w:val="16"/>
              </w:rPr>
            </w:pPr>
            <w:r w:rsidRPr="009957AE">
              <w:rPr>
                <w:sz w:val="16"/>
                <w:szCs w:val="16"/>
              </w:rPr>
              <w:t>Repetitive reaching at shoulder height</w:t>
            </w:r>
          </w:p>
        </w:tc>
        <w:tc>
          <w:tcPr>
            <w:tcW w:w="1313" w:type="dxa"/>
            <w:shd w:val="clear" w:color="auto" w:fill="auto"/>
            <w:vAlign w:val="center"/>
          </w:tcPr>
          <w:p w14:paraId="15BF095C" w14:textId="214C4983"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9F3CF2">
            <w:pPr>
              <w:rPr>
                <w:sz w:val="16"/>
                <w:szCs w:val="16"/>
              </w:rPr>
            </w:pPr>
          </w:p>
        </w:tc>
        <w:tc>
          <w:tcPr>
            <w:tcW w:w="1314" w:type="dxa"/>
            <w:shd w:val="clear" w:color="auto" w:fill="auto"/>
            <w:vAlign w:val="center"/>
          </w:tcPr>
          <w:p w14:paraId="15BF095E" w14:textId="77777777" w:rsidR="0012209D" w:rsidRPr="009957AE" w:rsidRDefault="0012209D" w:rsidP="009F3CF2">
            <w:pPr>
              <w:rPr>
                <w:sz w:val="16"/>
                <w:szCs w:val="16"/>
              </w:rPr>
            </w:pPr>
          </w:p>
        </w:tc>
      </w:tr>
      <w:tr w:rsidR="0012209D" w:rsidRPr="009957AE" w14:paraId="15BF0964" w14:textId="77777777" w:rsidTr="009F3CF2">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9F3CF2">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6ACDA38" w:rsidR="0012209D" w:rsidRPr="009957AE" w:rsidRDefault="00F62B06" w:rsidP="009F3CF2">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9F3CF2">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9F3CF2">
            <w:pPr>
              <w:rPr>
                <w:sz w:val="16"/>
                <w:szCs w:val="16"/>
              </w:rPr>
            </w:pPr>
          </w:p>
        </w:tc>
      </w:tr>
      <w:tr w:rsidR="0012209D" w:rsidRPr="009957AE" w14:paraId="15BF0966" w14:textId="77777777" w:rsidTr="009F3CF2">
        <w:trPr>
          <w:jc w:val="center"/>
        </w:trPr>
        <w:tc>
          <w:tcPr>
            <w:tcW w:w="9870" w:type="dxa"/>
            <w:gridSpan w:val="4"/>
            <w:shd w:val="clear" w:color="auto" w:fill="D9D9D9" w:themeFill="background1" w:themeFillShade="D9"/>
            <w:vAlign w:val="center"/>
          </w:tcPr>
          <w:p w14:paraId="15BF0965" w14:textId="77777777" w:rsidR="0012209D" w:rsidRPr="009957AE" w:rsidRDefault="0012209D" w:rsidP="009F3CF2">
            <w:pPr>
              <w:rPr>
                <w:sz w:val="16"/>
                <w:szCs w:val="16"/>
              </w:rPr>
            </w:pPr>
            <w:r w:rsidRPr="009957AE">
              <w:rPr>
                <w:b/>
                <w:bCs/>
                <w:sz w:val="16"/>
                <w:szCs w:val="16"/>
              </w:rPr>
              <w:t>PSYCHOSOCIAL ISSUES</w:t>
            </w:r>
          </w:p>
        </w:tc>
      </w:tr>
      <w:tr w:rsidR="0012209D" w:rsidRPr="009957AE" w14:paraId="15BF096B" w14:textId="77777777" w:rsidTr="009F3CF2">
        <w:trPr>
          <w:jc w:val="center"/>
        </w:trPr>
        <w:tc>
          <w:tcPr>
            <w:tcW w:w="5929" w:type="dxa"/>
            <w:shd w:val="clear" w:color="auto" w:fill="auto"/>
            <w:vAlign w:val="center"/>
          </w:tcPr>
          <w:p w14:paraId="15BF0967" w14:textId="77777777" w:rsidR="0012209D" w:rsidRPr="009957AE" w:rsidRDefault="0012209D" w:rsidP="009F3CF2">
            <w:pPr>
              <w:rPr>
                <w:sz w:val="16"/>
                <w:szCs w:val="16"/>
              </w:rPr>
            </w:pPr>
            <w:r w:rsidRPr="009957AE">
              <w:rPr>
                <w:sz w:val="16"/>
                <w:szCs w:val="16"/>
              </w:rPr>
              <w:t>Face to face contact with public</w:t>
            </w:r>
          </w:p>
        </w:tc>
        <w:tc>
          <w:tcPr>
            <w:tcW w:w="1313" w:type="dxa"/>
            <w:shd w:val="clear" w:color="auto" w:fill="auto"/>
            <w:vAlign w:val="center"/>
          </w:tcPr>
          <w:p w14:paraId="15BF0968" w14:textId="0F10DC51" w:rsidR="0012209D" w:rsidRPr="009957AE" w:rsidRDefault="00F62B06" w:rsidP="009F3CF2">
            <w:pPr>
              <w:rPr>
                <w:sz w:val="16"/>
                <w:szCs w:val="16"/>
              </w:rPr>
            </w:pPr>
            <w:r>
              <w:rPr>
                <w:sz w:val="16"/>
                <w:szCs w:val="16"/>
              </w:rPr>
              <w:t>n/a</w:t>
            </w:r>
          </w:p>
        </w:tc>
        <w:tc>
          <w:tcPr>
            <w:tcW w:w="1314" w:type="dxa"/>
            <w:shd w:val="clear" w:color="auto" w:fill="auto"/>
            <w:vAlign w:val="center"/>
          </w:tcPr>
          <w:p w14:paraId="15BF0969" w14:textId="1508A9A6" w:rsidR="0012209D" w:rsidRPr="009957AE" w:rsidRDefault="00F62B06" w:rsidP="009F3CF2">
            <w:pPr>
              <w:rPr>
                <w:sz w:val="16"/>
                <w:szCs w:val="16"/>
              </w:rPr>
            </w:pPr>
            <w:r>
              <w:rPr>
                <w:sz w:val="16"/>
                <w:szCs w:val="16"/>
              </w:rPr>
              <w:t>n/a</w:t>
            </w:r>
          </w:p>
        </w:tc>
        <w:tc>
          <w:tcPr>
            <w:tcW w:w="1314" w:type="dxa"/>
            <w:shd w:val="clear" w:color="auto" w:fill="auto"/>
            <w:vAlign w:val="center"/>
          </w:tcPr>
          <w:p w14:paraId="15BF096A" w14:textId="1C0590D3" w:rsidR="0012209D" w:rsidRPr="009957AE" w:rsidRDefault="00F62B06" w:rsidP="009F3CF2">
            <w:pPr>
              <w:rPr>
                <w:sz w:val="16"/>
                <w:szCs w:val="16"/>
              </w:rPr>
            </w:pPr>
            <w:r>
              <w:rPr>
                <w:sz w:val="16"/>
                <w:szCs w:val="16"/>
              </w:rPr>
              <w:t>n/a</w:t>
            </w:r>
          </w:p>
        </w:tc>
      </w:tr>
      <w:tr w:rsidR="0012209D" w:rsidRPr="009957AE" w14:paraId="15BF0970" w14:textId="77777777" w:rsidTr="009F3CF2">
        <w:trPr>
          <w:jc w:val="center"/>
        </w:trPr>
        <w:tc>
          <w:tcPr>
            <w:tcW w:w="5929" w:type="dxa"/>
            <w:shd w:val="clear" w:color="auto" w:fill="auto"/>
            <w:vAlign w:val="center"/>
          </w:tcPr>
          <w:p w14:paraId="15BF096C" w14:textId="77777777" w:rsidR="0012209D" w:rsidRPr="009957AE" w:rsidRDefault="0012209D" w:rsidP="009F3CF2">
            <w:pPr>
              <w:rPr>
                <w:sz w:val="16"/>
                <w:szCs w:val="16"/>
              </w:rPr>
            </w:pPr>
            <w:r w:rsidRPr="009957AE">
              <w:rPr>
                <w:sz w:val="16"/>
                <w:szCs w:val="16"/>
              </w:rPr>
              <w:t>Lone working</w:t>
            </w:r>
          </w:p>
        </w:tc>
        <w:tc>
          <w:tcPr>
            <w:tcW w:w="1313" w:type="dxa"/>
            <w:shd w:val="clear" w:color="auto" w:fill="auto"/>
            <w:vAlign w:val="center"/>
          </w:tcPr>
          <w:p w14:paraId="15BF096D" w14:textId="303C4F97" w:rsidR="0012209D" w:rsidRPr="009957AE" w:rsidRDefault="00F62B06" w:rsidP="009F3CF2">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9F3CF2">
            <w:pPr>
              <w:rPr>
                <w:sz w:val="16"/>
                <w:szCs w:val="16"/>
              </w:rPr>
            </w:pPr>
          </w:p>
        </w:tc>
        <w:tc>
          <w:tcPr>
            <w:tcW w:w="1314" w:type="dxa"/>
            <w:shd w:val="clear" w:color="auto" w:fill="auto"/>
            <w:vAlign w:val="center"/>
          </w:tcPr>
          <w:p w14:paraId="15BF096F" w14:textId="77777777" w:rsidR="0012209D" w:rsidRPr="009957AE" w:rsidRDefault="0012209D" w:rsidP="009F3CF2">
            <w:pPr>
              <w:rPr>
                <w:sz w:val="16"/>
                <w:szCs w:val="16"/>
              </w:rPr>
            </w:pPr>
          </w:p>
        </w:tc>
      </w:tr>
      <w:tr w:rsidR="0012209D" w:rsidRPr="009957AE" w14:paraId="15BF0975" w14:textId="77777777" w:rsidTr="009F3CF2">
        <w:trPr>
          <w:jc w:val="center"/>
        </w:trPr>
        <w:tc>
          <w:tcPr>
            <w:tcW w:w="5929" w:type="dxa"/>
            <w:shd w:val="clear" w:color="auto" w:fill="auto"/>
            <w:vAlign w:val="center"/>
          </w:tcPr>
          <w:p w14:paraId="15BF0971" w14:textId="77777777" w:rsidR="0012209D" w:rsidRPr="009957AE" w:rsidRDefault="0012209D" w:rsidP="009F3CF2">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006AB46" w:rsidR="0012209D" w:rsidRPr="009957AE" w:rsidRDefault="00F62B06" w:rsidP="009F3CF2">
            <w:pPr>
              <w:rPr>
                <w:sz w:val="16"/>
                <w:szCs w:val="16"/>
              </w:rPr>
            </w:pPr>
            <w:r>
              <w:rPr>
                <w:sz w:val="16"/>
                <w:szCs w:val="16"/>
              </w:rPr>
              <w:t>n/a</w:t>
            </w:r>
          </w:p>
        </w:tc>
        <w:tc>
          <w:tcPr>
            <w:tcW w:w="1314" w:type="dxa"/>
            <w:shd w:val="clear" w:color="auto" w:fill="auto"/>
            <w:vAlign w:val="center"/>
          </w:tcPr>
          <w:p w14:paraId="15BF0973" w14:textId="0B01A04D" w:rsidR="0012209D" w:rsidRPr="009957AE" w:rsidRDefault="00F62B06" w:rsidP="009F3CF2">
            <w:pPr>
              <w:rPr>
                <w:sz w:val="16"/>
                <w:szCs w:val="16"/>
              </w:rPr>
            </w:pPr>
            <w:r>
              <w:rPr>
                <w:sz w:val="16"/>
                <w:szCs w:val="16"/>
              </w:rPr>
              <w:t>n/a</w:t>
            </w:r>
          </w:p>
        </w:tc>
        <w:tc>
          <w:tcPr>
            <w:tcW w:w="1314" w:type="dxa"/>
            <w:shd w:val="clear" w:color="auto" w:fill="auto"/>
            <w:vAlign w:val="center"/>
          </w:tcPr>
          <w:p w14:paraId="15BF0974" w14:textId="0852F606" w:rsidR="0012209D" w:rsidRPr="009957AE" w:rsidRDefault="00F62B06" w:rsidP="009F3CF2">
            <w:pPr>
              <w:rPr>
                <w:sz w:val="16"/>
                <w:szCs w:val="16"/>
              </w:rPr>
            </w:pPr>
            <w:r>
              <w:rPr>
                <w:sz w:val="16"/>
                <w:szCs w:val="16"/>
              </w:rPr>
              <w:t>n/a</w:t>
            </w: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DC3B3" w14:textId="77777777" w:rsidR="006A08A8" w:rsidRDefault="006A08A8">
      <w:r>
        <w:separator/>
      </w:r>
    </w:p>
    <w:p w14:paraId="0B298EA9" w14:textId="77777777" w:rsidR="006A08A8" w:rsidRDefault="006A08A8"/>
  </w:endnote>
  <w:endnote w:type="continuationSeparator" w:id="0">
    <w:p w14:paraId="00058C70" w14:textId="77777777" w:rsidR="006A08A8" w:rsidRDefault="006A08A8">
      <w:r>
        <w:continuationSeparator/>
      </w:r>
    </w:p>
    <w:p w14:paraId="6FE95C22" w14:textId="77777777" w:rsidR="006A08A8" w:rsidRDefault="006A0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144864F4" w:rsidR="00062768" w:rsidRDefault="00CB1F23" w:rsidP="009D7B89">
    <w:pPr>
      <w:pStyle w:val="ContinuationFooter"/>
      <w:jc w:val="left"/>
    </w:pPr>
    <w:r>
      <w:ptab w:relativeTo="margin" w:alignment="right" w:leader="none"/>
    </w:r>
    <w:r>
      <w:fldChar w:fldCharType="begin"/>
    </w:r>
    <w:r>
      <w:instrText xml:space="preserve"> PAGE   \* MERGEFORMAT </w:instrText>
    </w:r>
    <w:r>
      <w:fldChar w:fldCharType="separate"/>
    </w:r>
    <w:r w:rsidR="00B25BAF">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9C691" w14:textId="77777777" w:rsidR="006A08A8" w:rsidRDefault="006A08A8">
      <w:r>
        <w:separator/>
      </w:r>
    </w:p>
    <w:p w14:paraId="52C39B8A" w14:textId="77777777" w:rsidR="006A08A8" w:rsidRDefault="006A08A8"/>
  </w:footnote>
  <w:footnote w:type="continuationSeparator" w:id="0">
    <w:p w14:paraId="7D0BA1FE" w14:textId="77777777" w:rsidR="006A08A8" w:rsidRDefault="006A08A8">
      <w:r>
        <w:continuationSeparator/>
      </w:r>
    </w:p>
    <w:p w14:paraId="42528BE7" w14:textId="77777777" w:rsidR="006A08A8" w:rsidRDefault="006A0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92" w:type="dxa"/>
      <w:tblLayout w:type="fixed"/>
      <w:tblCellMar>
        <w:left w:w="0" w:type="dxa"/>
        <w:right w:w="0" w:type="dxa"/>
      </w:tblCellMar>
      <w:tblLook w:val="00A0" w:firstRow="1" w:lastRow="0" w:firstColumn="1" w:lastColumn="0" w:noHBand="0" w:noVBand="0"/>
    </w:tblPr>
    <w:tblGrid>
      <w:gridCol w:w="9592"/>
    </w:tblGrid>
    <w:tr w:rsidR="001716C4" w:rsidRPr="001716C4" w14:paraId="15BF0981" w14:textId="77777777" w:rsidTr="001716C4">
      <w:trPr>
        <w:trHeight w:hRule="exact" w:val="83"/>
      </w:trPr>
      <w:tc>
        <w:tcPr>
          <w:tcW w:w="9592" w:type="dxa"/>
        </w:tcPr>
        <w:p w14:paraId="15BF0980" w14:textId="77777777" w:rsidR="00062768" w:rsidRPr="001716C4" w:rsidRDefault="00062768" w:rsidP="0029789A">
          <w:pPr>
            <w:pStyle w:val="Header"/>
          </w:pPr>
        </w:p>
      </w:tc>
    </w:tr>
    <w:tr w:rsidR="001716C4" w:rsidRPr="001716C4" w14:paraId="15BF0983" w14:textId="77777777" w:rsidTr="001716C4">
      <w:trPr>
        <w:trHeight w:val="434"/>
      </w:trPr>
      <w:tc>
        <w:tcPr>
          <w:tcW w:w="9592" w:type="dxa"/>
        </w:tcPr>
        <w:p w14:paraId="15BF0982" w14:textId="66EC84EE" w:rsidR="001169B1" w:rsidRPr="001716C4" w:rsidRDefault="008D52C9" w:rsidP="0029789A">
          <w:pPr>
            <w:pStyle w:val="Header"/>
            <w:jc w:val="right"/>
          </w:pPr>
          <w:r w:rsidRPr="001716C4">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p w14:paraId="1AB47D3F" w14:textId="2396873B" w:rsidR="00062768" w:rsidRPr="001716C4" w:rsidRDefault="00062768" w:rsidP="001169B1"/>
      </w:tc>
    </w:tr>
  </w:tbl>
  <w:p w14:paraId="15BF0985" w14:textId="1477FAC2" w:rsidR="0005274A" w:rsidRPr="001716C4" w:rsidRDefault="001716C4" w:rsidP="001716C4">
    <w:pPr>
      <w:pStyle w:val="DocTitle"/>
      <w:rPr>
        <w:color w:val="auto"/>
      </w:rPr>
    </w:pPr>
    <w:r w:rsidRPr="001716C4">
      <w:rPr>
        <w:color w:val="auto"/>
      </w:rPr>
      <w:t xml:space="preserve">P8303 </w:t>
    </w:r>
    <w:r w:rsidR="00F84583" w:rsidRPr="001716C4">
      <w:rPr>
        <w:color w:val="auto"/>
      </w:rPr>
      <w:t>Job Description and</w:t>
    </w:r>
    <w:r w:rsidR="00013C10" w:rsidRPr="001716C4">
      <w:rPr>
        <w:color w:val="auto"/>
      </w:rPr>
      <w:t xml:space="preserve"> </w:t>
    </w:r>
    <w:r w:rsidR="00F84583" w:rsidRPr="001716C4">
      <w:rPr>
        <w:color w:val="auto"/>
      </w:rPr>
      <w:t>P</w:t>
    </w:r>
    <w:r w:rsidR="00013C10" w:rsidRPr="001716C4">
      <w:rPr>
        <w:color w:val="auto"/>
      </w:rPr>
      <w:t xml:space="preserve">erson </w:t>
    </w:r>
    <w:r w:rsidR="00F84583" w:rsidRPr="001716C4">
      <w:rPr>
        <w:color w:val="auto"/>
      </w:rPr>
      <w:t>S</w:t>
    </w:r>
    <w:r w:rsidR="00013C10" w:rsidRPr="001716C4">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57DE4"/>
    <w:rsid w:val="00062768"/>
    <w:rsid w:val="00062FCF"/>
    <w:rsid w:val="00063081"/>
    <w:rsid w:val="00071653"/>
    <w:rsid w:val="00072543"/>
    <w:rsid w:val="00072DA3"/>
    <w:rsid w:val="0007554D"/>
    <w:rsid w:val="000824F4"/>
    <w:rsid w:val="000978E8"/>
    <w:rsid w:val="000A5318"/>
    <w:rsid w:val="000A644D"/>
    <w:rsid w:val="000B1DED"/>
    <w:rsid w:val="000B4E5A"/>
    <w:rsid w:val="000C5323"/>
    <w:rsid w:val="000C5A2D"/>
    <w:rsid w:val="000D691F"/>
    <w:rsid w:val="000F3C1E"/>
    <w:rsid w:val="00100A7E"/>
    <w:rsid w:val="00102BCB"/>
    <w:rsid w:val="001169B1"/>
    <w:rsid w:val="0012209D"/>
    <w:rsid w:val="001366B0"/>
    <w:rsid w:val="0014196B"/>
    <w:rsid w:val="001532E2"/>
    <w:rsid w:val="00156F2F"/>
    <w:rsid w:val="00167877"/>
    <w:rsid w:val="001716C4"/>
    <w:rsid w:val="001724E4"/>
    <w:rsid w:val="0018144C"/>
    <w:rsid w:val="00182B27"/>
    <w:rsid w:val="001840EA"/>
    <w:rsid w:val="001A00E0"/>
    <w:rsid w:val="001A486E"/>
    <w:rsid w:val="001B6986"/>
    <w:rsid w:val="001C5C5C"/>
    <w:rsid w:val="001D0B37"/>
    <w:rsid w:val="001D5201"/>
    <w:rsid w:val="001E24BE"/>
    <w:rsid w:val="001F4171"/>
    <w:rsid w:val="00205458"/>
    <w:rsid w:val="00222DE4"/>
    <w:rsid w:val="00236BFE"/>
    <w:rsid w:val="00241441"/>
    <w:rsid w:val="0024539C"/>
    <w:rsid w:val="00250E22"/>
    <w:rsid w:val="00254722"/>
    <w:rsid w:val="002547F5"/>
    <w:rsid w:val="0025692A"/>
    <w:rsid w:val="00260333"/>
    <w:rsid w:val="00260B1D"/>
    <w:rsid w:val="00266C6A"/>
    <w:rsid w:val="0028509A"/>
    <w:rsid w:val="00287575"/>
    <w:rsid w:val="0029789A"/>
    <w:rsid w:val="002A70BE"/>
    <w:rsid w:val="002B1B05"/>
    <w:rsid w:val="002C6198"/>
    <w:rsid w:val="002C6D8C"/>
    <w:rsid w:val="002D4DF4"/>
    <w:rsid w:val="002E163C"/>
    <w:rsid w:val="002E7C28"/>
    <w:rsid w:val="00312C9E"/>
    <w:rsid w:val="00313CC8"/>
    <w:rsid w:val="00315516"/>
    <w:rsid w:val="003178D9"/>
    <w:rsid w:val="0034151E"/>
    <w:rsid w:val="00343D93"/>
    <w:rsid w:val="00351558"/>
    <w:rsid w:val="00364B2C"/>
    <w:rsid w:val="003701F7"/>
    <w:rsid w:val="00382166"/>
    <w:rsid w:val="00382AF5"/>
    <w:rsid w:val="003A2001"/>
    <w:rsid w:val="003A4F7C"/>
    <w:rsid w:val="003B0262"/>
    <w:rsid w:val="003B0F35"/>
    <w:rsid w:val="003B5117"/>
    <w:rsid w:val="003B7540"/>
    <w:rsid w:val="003C2E5A"/>
    <w:rsid w:val="003D710C"/>
    <w:rsid w:val="004022C1"/>
    <w:rsid w:val="004263FE"/>
    <w:rsid w:val="0043667B"/>
    <w:rsid w:val="00463797"/>
    <w:rsid w:val="00467596"/>
    <w:rsid w:val="00474D00"/>
    <w:rsid w:val="0049353A"/>
    <w:rsid w:val="004B2A50"/>
    <w:rsid w:val="004C0252"/>
    <w:rsid w:val="004D4966"/>
    <w:rsid w:val="004F3528"/>
    <w:rsid w:val="004F7DD8"/>
    <w:rsid w:val="0051744C"/>
    <w:rsid w:val="00524005"/>
    <w:rsid w:val="00541CE0"/>
    <w:rsid w:val="005534E1"/>
    <w:rsid w:val="005656FE"/>
    <w:rsid w:val="00573487"/>
    <w:rsid w:val="00580CBF"/>
    <w:rsid w:val="005907B3"/>
    <w:rsid w:val="005949FA"/>
    <w:rsid w:val="005A14F3"/>
    <w:rsid w:val="005A4931"/>
    <w:rsid w:val="005A5C07"/>
    <w:rsid w:val="005D44D1"/>
    <w:rsid w:val="005E185C"/>
    <w:rsid w:val="005E4397"/>
    <w:rsid w:val="005F5CEE"/>
    <w:rsid w:val="005F7049"/>
    <w:rsid w:val="00601F61"/>
    <w:rsid w:val="00603121"/>
    <w:rsid w:val="00604419"/>
    <w:rsid w:val="00614611"/>
    <w:rsid w:val="00617FAD"/>
    <w:rsid w:val="006249FD"/>
    <w:rsid w:val="006324DE"/>
    <w:rsid w:val="00651280"/>
    <w:rsid w:val="00654790"/>
    <w:rsid w:val="00660118"/>
    <w:rsid w:val="00671F76"/>
    <w:rsid w:val="00680547"/>
    <w:rsid w:val="00695D76"/>
    <w:rsid w:val="006A08A8"/>
    <w:rsid w:val="006B1AF6"/>
    <w:rsid w:val="006D608E"/>
    <w:rsid w:val="006F44EB"/>
    <w:rsid w:val="006F4AC8"/>
    <w:rsid w:val="00702D64"/>
    <w:rsid w:val="0070376B"/>
    <w:rsid w:val="00711515"/>
    <w:rsid w:val="00722C05"/>
    <w:rsid w:val="00723A89"/>
    <w:rsid w:val="00746AEB"/>
    <w:rsid w:val="00761108"/>
    <w:rsid w:val="00763777"/>
    <w:rsid w:val="007669DC"/>
    <w:rsid w:val="007748CA"/>
    <w:rsid w:val="00777C1A"/>
    <w:rsid w:val="00791076"/>
    <w:rsid w:val="0079197B"/>
    <w:rsid w:val="00791A2A"/>
    <w:rsid w:val="007A4EAC"/>
    <w:rsid w:val="007C22CC"/>
    <w:rsid w:val="007C6FAA"/>
    <w:rsid w:val="007D0B59"/>
    <w:rsid w:val="007D16B9"/>
    <w:rsid w:val="007E0C87"/>
    <w:rsid w:val="007E19BB"/>
    <w:rsid w:val="007E2D19"/>
    <w:rsid w:val="007F2AEA"/>
    <w:rsid w:val="008116A0"/>
    <w:rsid w:val="00813365"/>
    <w:rsid w:val="00813A2C"/>
    <w:rsid w:val="0082020C"/>
    <w:rsid w:val="0082075E"/>
    <w:rsid w:val="008443D8"/>
    <w:rsid w:val="00854B1E"/>
    <w:rsid w:val="00856B8A"/>
    <w:rsid w:val="00870766"/>
    <w:rsid w:val="00876272"/>
    <w:rsid w:val="00880969"/>
    <w:rsid w:val="00883499"/>
    <w:rsid w:val="00885FD1"/>
    <w:rsid w:val="008961F9"/>
    <w:rsid w:val="008D52C9"/>
    <w:rsid w:val="008D5457"/>
    <w:rsid w:val="008E4B71"/>
    <w:rsid w:val="008F03C7"/>
    <w:rsid w:val="009064A9"/>
    <w:rsid w:val="00910B9C"/>
    <w:rsid w:val="00912FF5"/>
    <w:rsid w:val="009419A4"/>
    <w:rsid w:val="00945F4B"/>
    <w:rsid w:val="009464AF"/>
    <w:rsid w:val="0094696A"/>
    <w:rsid w:val="00954E47"/>
    <w:rsid w:val="00965BFB"/>
    <w:rsid w:val="00970E28"/>
    <w:rsid w:val="009736AD"/>
    <w:rsid w:val="0098120F"/>
    <w:rsid w:val="00996476"/>
    <w:rsid w:val="009C62D7"/>
    <w:rsid w:val="009D7B89"/>
    <w:rsid w:val="009E5930"/>
    <w:rsid w:val="009F3CF2"/>
    <w:rsid w:val="00A021B7"/>
    <w:rsid w:val="00A030BF"/>
    <w:rsid w:val="00A131D9"/>
    <w:rsid w:val="00A14888"/>
    <w:rsid w:val="00A23226"/>
    <w:rsid w:val="00A26E9A"/>
    <w:rsid w:val="00A34296"/>
    <w:rsid w:val="00A521A9"/>
    <w:rsid w:val="00A7244A"/>
    <w:rsid w:val="00A925C0"/>
    <w:rsid w:val="00AA3CB5"/>
    <w:rsid w:val="00AA5ADB"/>
    <w:rsid w:val="00AC2B17"/>
    <w:rsid w:val="00AE1CA0"/>
    <w:rsid w:val="00AE39DC"/>
    <w:rsid w:val="00AE4DC4"/>
    <w:rsid w:val="00B02F38"/>
    <w:rsid w:val="00B25BAF"/>
    <w:rsid w:val="00B430BB"/>
    <w:rsid w:val="00B51ABF"/>
    <w:rsid w:val="00B72A31"/>
    <w:rsid w:val="00B84C12"/>
    <w:rsid w:val="00BB4A42"/>
    <w:rsid w:val="00BB7845"/>
    <w:rsid w:val="00BC4AA6"/>
    <w:rsid w:val="00BC62C2"/>
    <w:rsid w:val="00BD17CD"/>
    <w:rsid w:val="00BE10BE"/>
    <w:rsid w:val="00BF1CC6"/>
    <w:rsid w:val="00C17E49"/>
    <w:rsid w:val="00C21656"/>
    <w:rsid w:val="00C31B06"/>
    <w:rsid w:val="00C36AE9"/>
    <w:rsid w:val="00C453AA"/>
    <w:rsid w:val="00C61EE7"/>
    <w:rsid w:val="00C85562"/>
    <w:rsid w:val="00C907D0"/>
    <w:rsid w:val="00CA5DC5"/>
    <w:rsid w:val="00CB1F23"/>
    <w:rsid w:val="00CC638A"/>
    <w:rsid w:val="00CD04F0"/>
    <w:rsid w:val="00CD0E7F"/>
    <w:rsid w:val="00CE3A26"/>
    <w:rsid w:val="00D043EB"/>
    <w:rsid w:val="00D16D9D"/>
    <w:rsid w:val="00D22916"/>
    <w:rsid w:val="00D22D09"/>
    <w:rsid w:val="00D306AC"/>
    <w:rsid w:val="00D3349E"/>
    <w:rsid w:val="00D50678"/>
    <w:rsid w:val="00D51F8F"/>
    <w:rsid w:val="00D54AA2"/>
    <w:rsid w:val="00D55315"/>
    <w:rsid w:val="00D5587F"/>
    <w:rsid w:val="00D65B56"/>
    <w:rsid w:val="00D67D41"/>
    <w:rsid w:val="00D73BB9"/>
    <w:rsid w:val="00D8147C"/>
    <w:rsid w:val="00D91126"/>
    <w:rsid w:val="00DA11CF"/>
    <w:rsid w:val="00DB45DD"/>
    <w:rsid w:val="00DC1CE3"/>
    <w:rsid w:val="00DC3278"/>
    <w:rsid w:val="00DC6074"/>
    <w:rsid w:val="00DE553C"/>
    <w:rsid w:val="00E01106"/>
    <w:rsid w:val="00E25775"/>
    <w:rsid w:val="00E264FD"/>
    <w:rsid w:val="00E363B8"/>
    <w:rsid w:val="00E55204"/>
    <w:rsid w:val="00E63AC1"/>
    <w:rsid w:val="00E81164"/>
    <w:rsid w:val="00E96015"/>
    <w:rsid w:val="00EA1387"/>
    <w:rsid w:val="00EA1A09"/>
    <w:rsid w:val="00EB19A3"/>
    <w:rsid w:val="00EB589D"/>
    <w:rsid w:val="00EB6853"/>
    <w:rsid w:val="00ED2E52"/>
    <w:rsid w:val="00EE13FB"/>
    <w:rsid w:val="00EE397D"/>
    <w:rsid w:val="00EF1621"/>
    <w:rsid w:val="00F01EA0"/>
    <w:rsid w:val="00F0426E"/>
    <w:rsid w:val="00F135E0"/>
    <w:rsid w:val="00F37770"/>
    <w:rsid w:val="00F378D2"/>
    <w:rsid w:val="00F47139"/>
    <w:rsid w:val="00F4783F"/>
    <w:rsid w:val="00F62B06"/>
    <w:rsid w:val="00F707A4"/>
    <w:rsid w:val="00F81417"/>
    <w:rsid w:val="00F84583"/>
    <w:rsid w:val="00F85DED"/>
    <w:rsid w:val="00F90F90"/>
    <w:rsid w:val="00F978F8"/>
    <w:rsid w:val="00FB7297"/>
    <w:rsid w:val="00FC2ADA"/>
    <w:rsid w:val="00FE62D1"/>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C4DBEA78-CE7F-408F-9027-B8CD609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summary">
    <w:name w:val="summary"/>
    <w:basedOn w:val="DefaultParagraphFont"/>
    <w:rsid w:val="00FE62D1"/>
  </w:style>
  <w:style w:type="paragraph" w:styleId="Revision">
    <w:name w:val="Revision"/>
    <w:hidden/>
    <w:uiPriority w:val="99"/>
    <w:semiHidden/>
    <w:rsid w:val="00E55204"/>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B29C-7B26-47EF-A425-A81A06B2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sharepoint/v3"/>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2C6E6E-C617-46A9-9A7A-8258681D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1143</Words>
  <Characters>6968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Technical Manager</vt:lpstr>
    </vt:vector>
  </TitlesOfParts>
  <Company>Southampton University</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Manager</dc:title>
  <dc:subject/>
  <dc:creator>Newton-Woof K.</dc:creator>
  <cp:keywords>V0.1</cp:keywords>
  <dc:description/>
  <cp:lastModifiedBy>Farrance H.S.</cp:lastModifiedBy>
  <cp:revision>2</cp:revision>
  <cp:lastPrinted>2018-04-29T18:54:00Z</cp:lastPrinted>
  <dcterms:created xsi:type="dcterms:W3CDTF">2020-05-12T11:08:00Z</dcterms:created>
  <dcterms:modified xsi:type="dcterms:W3CDTF">2020-05-12T11:08:00Z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